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48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948"/>
        <w:gridCol w:w="7536"/>
        <w:tblGridChange w:id="0">
          <w:tblGrid>
            <w:gridCol w:w="2948"/>
            <w:gridCol w:w="7536"/>
          </w:tblGrid>
        </w:tblGridChange>
      </w:tblGrid>
      <w:tr>
        <w:trPr>
          <w:cantSplit w:val="0"/>
          <w:tblHeader w:val="0"/>
        </w:trPr>
        <w:tc>
          <w:tcPr>
            <w:vAlign w:val="center"/>
          </w:tcPr>
          <w:p w:rsidR="00000000" w:rsidDel="00000000" w:rsidP="00000000" w:rsidRDefault="00000000" w:rsidRPr="00000000" w14:paraId="00000002">
            <w:pPr>
              <w:spacing w:after="192.00000000000003" w:before="192.00000000000003"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rPr>
              <w:drawing>
                <wp:inline distB="0" distT="0" distL="0" distR="0">
                  <wp:extent cx="1724295" cy="1328732"/>
                  <wp:effectExtent b="0" l="0" r="0" t="0"/>
                  <wp:docPr id="3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724295" cy="132873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3">
            <w:pPr>
              <w:spacing w:after="192.00000000000003" w:before="192.00000000000003" w:lineRule="auto"/>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rPr>
              <w:drawing>
                <wp:inline distB="0" distT="0" distL="0" distR="0">
                  <wp:extent cx="4648200" cy="1244600"/>
                  <wp:effectExtent b="0" l="0" r="0" t="0"/>
                  <wp:docPr id="36" name="image10.png"/>
                  <a:graphic>
                    <a:graphicData uri="http://schemas.openxmlformats.org/drawingml/2006/picture">
                      <pic:pic>
                        <pic:nvPicPr>
                          <pic:cNvPr id="0" name="image10.png"/>
                          <pic:cNvPicPr preferRelativeResize="0"/>
                        </pic:nvPicPr>
                        <pic:blipFill>
                          <a:blip r:embed="rId8"/>
                          <a:srcRect b="5949" l="28839" r="5377" t="24225"/>
                          <a:stretch>
                            <a:fillRect/>
                          </a:stretch>
                        </pic:blipFill>
                        <pic:spPr>
                          <a:xfrm>
                            <a:off x="0" y="0"/>
                            <a:ext cx="4648200" cy="1244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4">
      <w:pPr>
        <w:pBdr>
          <w:bottom w:color="000000" w:space="1" w:sz="6" w:val="single"/>
        </w:pBdr>
        <w:spacing w:after="192.00000000000003" w:before="192.00000000000003" w:lineRule="auto"/>
        <w:jc w:val="center"/>
        <w:rPr>
          <w:rFonts w:ascii="Times New Roman" w:cs="Times New Roman" w:eastAsia="Times New Roman" w:hAnsi="Times New Roman"/>
          <w:b w:val="1"/>
          <w:sz w:val="36"/>
          <w:szCs w:val="36"/>
        </w:rPr>
        <w:sectPr>
          <w:pgSz w:h="15840" w:w="12240" w:orient="portrait"/>
          <w:pgMar w:bottom="1080" w:top="1080" w:left="1080" w:right="1080" w:header="720" w:footer="720"/>
          <w:pgNumType w:start="1"/>
        </w:sectPr>
      </w:pPr>
      <w:r w:rsidDel="00000000" w:rsidR="00000000" w:rsidRPr="00000000">
        <w:rPr>
          <w:rFonts w:ascii="Times New Roman" w:cs="Times New Roman" w:eastAsia="Times New Roman" w:hAnsi="Times New Roman"/>
          <w:b w:val="1"/>
          <w:smallCaps w:val="1"/>
          <w:sz w:val="36"/>
          <w:szCs w:val="36"/>
          <w:rtl w:val="0"/>
        </w:rPr>
        <w:t xml:space="preserve">WINTER 2023</w:t>
      </w:r>
      <w:r w:rsidDel="00000000" w:rsidR="00000000" w:rsidRPr="00000000">
        <w:rPr>
          <w:rFonts w:ascii="Times New Roman" w:cs="Times New Roman" w:eastAsia="Times New Roman" w:hAnsi="Times New Roman"/>
          <w:b w:val="1"/>
          <w:sz w:val="36"/>
          <w:szCs w:val="36"/>
          <w:rtl w:val="0"/>
        </w:rPr>
        <w:t xml:space="preserve"> NEWSLETTER</w:t>
      </w:r>
    </w:p>
    <w:p w:rsidR="00000000" w:rsidDel="00000000" w:rsidP="00000000" w:rsidRDefault="00000000" w:rsidRPr="00000000" w14:paraId="00000005">
      <w:pPr>
        <w:spacing w:before="240" w:line="24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b w:val="1"/>
          <w:smallCaps w:val="1"/>
          <w:sz w:val="26"/>
          <w:szCs w:val="26"/>
          <w:rtl w:val="0"/>
        </w:rPr>
        <w:t xml:space="preserve">Message from the President</w:t>
      </w:r>
      <w:r w:rsidDel="00000000" w:rsidR="00000000" w:rsidRPr="00000000">
        <w:rPr>
          <w:rFonts w:ascii="Times New Roman" w:cs="Times New Roman" w:eastAsia="Times New Roman" w:hAnsi="Times New Roman"/>
          <w:smallCaps w:val="1"/>
          <w:rtl w:val="0"/>
        </w:rPr>
        <w:t xml:space="preserve">:</w:t>
      </w:r>
    </w:p>
    <w:p w:rsidR="00000000" w:rsidDel="00000000" w:rsidP="00000000" w:rsidRDefault="00000000" w:rsidRPr="00000000" w14:paraId="00000006">
      <w:pPr>
        <w:shd w:fill="ffffff" w:val="clear"/>
        <w:rPr>
          <w:rFonts w:ascii="Times New Roman" w:cs="Times New Roman" w:eastAsia="Times New Roman" w:hAnsi="Times New Roman"/>
          <w:color w:val="222222"/>
          <w:sz w:val="22"/>
          <w:szCs w:val="22"/>
        </w:rPr>
      </w:pPr>
      <w:r w:rsidDel="00000000" w:rsidR="00000000" w:rsidRPr="00000000">
        <w:rPr>
          <w:rFonts w:ascii="Times New Roman" w:cs="Times New Roman" w:eastAsia="Times New Roman" w:hAnsi="Times New Roman"/>
          <w:color w:val="222222"/>
          <w:sz w:val="22"/>
          <w:szCs w:val="22"/>
          <w:rtl w:val="0"/>
        </w:rPr>
        <w:t xml:space="preserve">Hello, Everyone!</w:t>
      </w:r>
    </w:p>
    <w:p w:rsidR="00000000" w:rsidDel="00000000" w:rsidP="00000000" w:rsidRDefault="00000000" w:rsidRPr="00000000" w14:paraId="00000007">
      <w:pPr>
        <w:shd w:fill="ffffff" w:val="clear"/>
        <w:rPr>
          <w:rFonts w:ascii="Times New Roman" w:cs="Times New Roman" w:eastAsia="Times New Roman" w:hAnsi="Times New Roman"/>
          <w:color w:val="222222"/>
          <w:sz w:val="22"/>
          <w:szCs w:val="22"/>
        </w:rPr>
      </w:pPr>
      <w:r w:rsidDel="00000000" w:rsidR="00000000" w:rsidRPr="00000000">
        <w:rPr>
          <w:rFonts w:ascii="Times New Roman" w:cs="Times New Roman" w:eastAsia="Times New Roman" w:hAnsi="Times New Roman"/>
          <w:color w:val="222222"/>
          <w:sz w:val="22"/>
          <w:szCs w:val="22"/>
          <w:rtl w:val="0"/>
        </w:rPr>
        <w:t xml:space="preserve">So many things are being planned right now at the Morgan Manning House that I really feel like shouting- WE'RE BACK! One activity that has already begun is our regular tour schedule. We have been open the first Sunday of the past two months and will continue to put out the welcome sign each </w:t>
      </w:r>
      <w:r w:rsidDel="00000000" w:rsidR="00000000" w:rsidRPr="00000000">
        <w:rPr>
          <w:rFonts w:ascii="Times New Roman" w:cs="Times New Roman" w:eastAsia="Times New Roman" w:hAnsi="Times New Roman"/>
          <w:b w:val="1"/>
          <w:color w:val="222222"/>
          <w:sz w:val="22"/>
          <w:szCs w:val="22"/>
          <w:rtl w:val="0"/>
        </w:rPr>
        <w:t xml:space="preserve">first Sunday of the month, from 1:00-3:00pm, through June</w:t>
      </w:r>
      <w:r w:rsidDel="00000000" w:rsidR="00000000" w:rsidRPr="00000000">
        <w:rPr>
          <w:rFonts w:ascii="Times New Roman" w:cs="Times New Roman" w:eastAsia="Times New Roman" w:hAnsi="Times New Roman"/>
          <w:color w:val="222222"/>
          <w:sz w:val="22"/>
          <w:szCs w:val="22"/>
          <w:rtl w:val="0"/>
        </w:rPr>
        <w:t xml:space="preserve">. Depending on the foot traffic, we will consider more hours. Please come in and see the changes we have made to the displays, especially upstairs.</w:t>
      </w:r>
    </w:p>
    <w:tbl>
      <w:tblPr>
        <w:tblStyle w:val="Table2"/>
        <w:tblW w:w="4949.0" w:type="dxa"/>
        <w:jc w:val="left"/>
        <w:tblInd w:w="-18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76"/>
        <w:gridCol w:w="2873"/>
        <w:tblGridChange w:id="0">
          <w:tblGrid>
            <w:gridCol w:w="2076"/>
            <w:gridCol w:w="2873"/>
          </w:tblGrid>
        </w:tblGridChange>
      </w:tblGrid>
      <w:tr>
        <w:trPr>
          <w:cantSplit w:val="0"/>
          <w:tblHeader w:val="0"/>
        </w:trPr>
        <w:tc>
          <w:tcPr/>
          <w:p w:rsidR="00000000" w:rsidDel="00000000" w:rsidP="00000000" w:rsidRDefault="00000000" w:rsidRPr="00000000" w14:paraId="00000008">
            <w:pPr>
              <w:spacing w:after="0" w:lineRule="auto"/>
              <w:rPr>
                <w:rFonts w:ascii="Times New Roman" w:cs="Times New Roman" w:eastAsia="Times New Roman" w:hAnsi="Times New Roman"/>
                <w:b w:val="1"/>
                <w:color w:val="222222"/>
                <w:sz w:val="22"/>
                <w:szCs w:val="22"/>
              </w:rPr>
            </w:pPr>
            <w:r w:rsidDel="00000000" w:rsidR="00000000" w:rsidRPr="00000000">
              <w:rPr>
                <w:rFonts w:ascii="Times New Roman" w:cs="Times New Roman" w:eastAsia="Times New Roman" w:hAnsi="Times New Roman"/>
                <w:b w:val="1"/>
                <w:color w:val="222222"/>
                <w:sz w:val="22"/>
                <w:szCs w:val="22"/>
              </w:rPr>
              <w:drawing>
                <wp:inline distB="0" distT="0" distL="0" distR="0">
                  <wp:extent cx="1145207" cy="1799610"/>
                  <wp:effectExtent b="0" l="0" r="0" t="0"/>
                  <wp:docPr id="3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145207" cy="17996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9">
            <w:pPr>
              <w:spacing w:after="0" w:lineRule="auto"/>
              <w:rPr>
                <w:rFonts w:ascii="Times New Roman" w:cs="Times New Roman" w:eastAsia="Times New Roman" w:hAnsi="Times New Roman"/>
                <w:b w:val="1"/>
                <w:color w:val="222222"/>
                <w:sz w:val="22"/>
                <w:szCs w:val="22"/>
              </w:rPr>
            </w:pPr>
            <w:r w:rsidDel="00000000" w:rsidR="00000000" w:rsidRPr="00000000">
              <w:rPr>
                <w:rFonts w:ascii="Times New Roman" w:cs="Times New Roman" w:eastAsia="Times New Roman" w:hAnsi="Times New Roman"/>
                <w:b w:val="1"/>
                <w:color w:val="222222"/>
                <w:sz w:val="22"/>
                <w:szCs w:val="22"/>
                <w:rtl w:val="0"/>
              </w:rPr>
              <w:t xml:space="preserve">March 1</w:t>
            </w:r>
            <w:r w:rsidDel="00000000" w:rsidR="00000000" w:rsidRPr="00000000">
              <w:rPr>
                <w:rFonts w:ascii="Times New Roman" w:cs="Times New Roman" w:eastAsia="Times New Roman" w:hAnsi="Times New Roman"/>
                <w:color w:val="222222"/>
                <w:sz w:val="22"/>
                <w:szCs w:val="22"/>
                <w:rtl w:val="0"/>
              </w:rPr>
              <w:t xml:space="preserve"> is the date of the long-awaited program by </w:t>
            </w:r>
            <w:r w:rsidDel="00000000" w:rsidR="00000000" w:rsidRPr="00000000">
              <w:rPr>
                <w:rFonts w:ascii="Times New Roman" w:cs="Times New Roman" w:eastAsia="Times New Roman" w:hAnsi="Times New Roman"/>
                <w:b w:val="1"/>
                <w:color w:val="222222"/>
                <w:sz w:val="22"/>
                <w:szCs w:val="22"/>
                <w:rtl w:val="0"/>
              </w:rPr>
              <w:t xml:space="preserve">Robb Westbrook</w:t>
            </w:r>
            <w:r w:rsidDel="00000000" w:rsidR="00000000" w:rsidRPr="00000000">
              <w:rPr>
                <w:rFonts w:ascii="Times New Roman" w:cs="Times New Roman" w:eastAsia="Times New Roman" w:hAnsi="Times New Roman"/>
                <w:color w:val="222222"/>
                <w:sz w:val="22"/>
                <w:szCs w:val="22"/>
                <w:rtl w:val="0"/>
              </w:rPr>
              <w:t xml:space="preserve"> as he tells us about </w:t>
            </w:r>
            <w:r w:rsidDel="00000000" w:rsidR="00000000" w:rsidRPr="00000000">
              <w:rPr>
                <w:rFonts w:ascii="Times New Roman" w:cs="Times New Roman" w:eastAsia="Times New Roman" w:hAnsi="Times New Roman"/>
                <w:b w:val="1"/>
                <w:color w:val="222222"/>
                <w:sz w:val="22"/>
                <w:szCs w:val="22"/>
                <w:rtl w:val="0"/>
              </w:rPr>
              <w:t xml:space="preserve">Sara Morgan's time as a student in Germany</w:t>
            </w:r>
            <w:r w:rsidDel="00000000" w:rsidR="00000000" w:rsidRPr="00000000">
              <w:rPr>
                <w:rFonts w:ascii="Times New Roman" w:cs="Times New Roman" w:eastAsia="Times New Roman" w:hAnsi="Times New Roman"/>
                <w:color w:val="222222"/>
                <w:sz w:val="22"/>
                <w:szCs w:val="22"/>
                <w:rtl w:val="0"/>
              </w:rPr>
              <w:t xml:space="preserve">. Come and find out why a German beer tasting replaces the usual refreshments that follow. We hope to have the program</w:t>
            </w:r>
            <w:r w:rsidDel="00000000" w:rsidR="00000000" w:rsidRPr="00000000">
              <w:rPr>
                <w:rtl w:val="0"/>
              </w:rPr>
            </w:r>
          </w:p>
        </w:tc>
      </w:tr>
    </w:tbl>
    <w:p w:rsidR="00000000" w:rsidDel="00000000" w:rsidP="00000000" w:rsidRDefault="00000000" w:rsidRPr="00000000" w14:paraId="0000000A">
      <w:pPr>
        <w:shd w:fill="ffffff" w:val="clear"/>
        <w:rPr>
          <w:rFonts w:ascii="Times New Roman" w:cs="Times New Roman" w:eastAsia="Times New Roman" w:hAnsi="Times New Roman"/>
          <w:color w:val="222222"/>
          <w:sz w:val="22"/>
          <w:szCs w:val="22"/>
        </w:rPr>
      </w:pPr>
      <w:r w:rsidDel="00000000" w:rsidR="00000000" w:rsidRPr="00000000">
        <w:rPr>
          <w:rFonts w:ascii="Times New Roman" w:cs="Times New Roman" w:eastAsia="Times New Roman" w:hAnsi="Times New Roman"/>
          <w:color w:val="222222"/>
          <w:sz w:val="22"/>
          <w:szCs w:val="22"/>
          <w:rtl w:val="0"/>
        </w:rPr>
        <w:t xml:space="preserve">available virtually for those who cannot attend in person, although no beer can be provided via internet. Check out website for more info. Robb mentions Daisy Miller in the promotional materials, and I realized that I had never read this or any other Henry James novels. It is not a long book, and surprisingly easy to read for 19th century literature. Spoiler alert: They don't live happily-ever-after.</w:t>
      </w:r>
    </w:p>
    <w:p w:rsidR="00000000" w:rsidDel="00000000" w:rsidP="00000000" w:rsidRDefault="00000000" w:rsidRPr="00000000" w14:paraId="0000000B">
      <w:pPr>
        <w:shd w:fill="ffffff" w:val="clear"/>
        <w:ind w:firstLine="360"/>
        <w:rPr>
          <w:rFonts w:ascii="Times New Roman" w:cs="Times New Roman" w:eastAsia="Times New Roman" w:hAnsi="Times New Roman"/>
          <w:color w:val="222222"/>
          <w:sz w:val="22"/>
          <w:szCs w:val="22"/>
        </w:rPr>
      </w:pPr>
      <w:r w:rsidDel="00000000" w:rsidR="00000000" w:rsidRPr="00000000">
        <w:rPr>
          <w:rFonts w:ascii="Times New Roman" w:cs="Times New Roman" w:eastAsia="Times New Roman" w:hAnsi="Times New Roman"/>
          <w:color w:val="222222"/>
          <w:sz w:val="22"/>
          <w:szCs w:val="22"/>
          <w:rtl w:val="0"/>
        </w:rPr>
        <w:t xml:space="preserve">April brings back the English Tea that was so popular in the past. The committee has been discussing recipes and making plans for an elegant repast. Could there be a nicer place to sip tea and nibble yummies with friends? See details elsewhere in these pages.</w:t>
      </w:r>
    </w:p>
    <w:tbl>
      <w:tblPr>
        <w:tblStyle w:val="Table3"/>
        <w:tblW w:w="5135.0" w:type="dxa"/>
        <w:jc w:val="left"/>
        <w:tblInd w:w="-18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256"/>
        <w:gridCol w:w="2879"/>
        <w:tblGridChange w:id="0">
          <w:tblGrid>
            <w:gridCol w:w="2256"/>
            <w:gridCol w:w="2879"/>
          </w:tblGrid>
        </w:tblGridChange>
      </w:tblGrid>
      <w:tr>
        <w:trPr>
          <w:cantSplit w:val="0"/>
          <w:tblHeader w:val="0"/>
        </w:trPr>
        <w:tc>
          <w:tcPr>
            <w:vAlign w:val="center"/>
          </w:tcPr>
          <w:p w:rsidR="00000000" w:rsidDel="00000000" w:rsidP="00000000" w:rsidRDefault="00000000" w:rsidRPr="00000000" w14:paraId="0000000C">
            <w:pPr>
              <w:spacing w:after="0" w:lineRule="auto"/>
              <w:jc w:val="center"/>
              <w:rPr>
                <w:rFonts w:ascii="Times New Roman" w:cs="Times New Roman" w:eastAsia="Times New Roman" w:hAnsi="Times New Roman"/>
                <w:color w:val="222222"/>
                <w:sz w:val="22"/>
                <w:szCs w:val="22"/>
              </w:rPr>
            </w:pPr>
            <w:r w:rsidDel="00000000" w:rsidR="00000000" w:rsidRPr="00000000">
              <w:rPr>
                <w:rFonts w:ascii="Times New Roman" w:cs="Times New Roman" w:eastAsia="Times New Roman" w:hAnsi="Times New Roman"/>
                <w:color w:val="222222"/>
                <w:sz w:val="22"/>
                <w:szCs w:val="22"/>
              </w:rPr>
              <w:drawing>
                <wp:inline distB="0" distT="0" distL="0" distR="0">
                  <wp:extent cx="1272038" cy="1624343"/>
                  <wp:effectExtent b="9525" l="9525" r="9525" t="9525"/>
                  <wp:docPr id="3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272038" cy="1624343"/>
                          </a:xfrm>
                          <a:prstGeom prst="rect"/>
                          <a:ln w="9525">
                            <a:solidFill>
                              <a:srgbClr val="31859B"/>
                            </a:solidFill>
                            <a:prstDash val="solid"/>
                          </a:ln>
                        </pic:spPr>
                      </pic:pic>
                    </a:graphicData>
                  </a:graphic>
                </wp:inline>
              </w:drawing>
            </w:r>
            <w:r w:rsidDel="00000000" w:rsidR="00000000" w:rsidRPr="00000000">
              <w:rPr>
                <w:rtl w:val="0"/>
              </w:rPr>
            </w:r>
          </w:p>
        </w:tc>
        <w:tc>
          <w:tcPr/>
          <w:p w:rsidR="00000000" w:rsidDel="00000000" w:rsidP="00000000" w:rsidRDefault="00000000" w:rsidRPr="00000000" w14:paraId="0000000D">
            <w:pPr>
              <w:spacing w:after="0" w:lineRule="auto"/>
              <w:rPr>
                <w:rFonts w:ascii="Times New Roman" w:cs="Times New Roman" w:eastAsia="Times New Roman" w:hAnsi="Times New Roman"/>
                <w:color w:val="222222"/>
                <w:sz w:val="22"/>
                <w:szCs w:val="22"/>
              </w:rPr>
            </w:pPr>
            <w:r w:rsidDel="00000000" w:rsidR="00000000" w:rsidRPr="00000000">
              <w:rPr>
                <w:rFonts w:ascii="Times New Roman" w:cs="Times New Roman" w:eastAsia="Times New Roman" w:hAnsi="Times New Roman"/>
                <w:color w:val="222222"/>
                <w:sz w:val="22"/>
                <w:szCs w:val="22"/>
                <w:rtl w:val="0"/>
              </w:rPr>
              <w:t xml:space="preserve">On a sad note, we continue to lose old friends. </w:t>
            </w:r>
            <w:r w:rsidDel="00000000" w:rsidR="00000000" w:rsidRPr="00000000">
              <w:rPr>
                <w:rFonts w:ascii="Times New Roman" w:cs="Times New Roman" w:eastAsia="Times New Roman" w:hAnsi="Times New Roman"/>
                <w:b w:val="1"/>
                <w:color w:val="222222"/>
                <w:sz w:val="22"/>
                <w:szCs w:val="22"/>
                <w:rtl w:val="0"/>
              </w:rPr>
              <w:t xml:space="preserve">Jean Warner</w:t>
            </w:r>
            <w:r w:rsidDel="00000000" w:rsidR="00000000" w:rsidRPr="00000000">
              <w:rPr>
                <w:rFonts w:ascii="Times New Roman" w:cs="Times New Roman" w:eastAsia="Times New Roman" w:hAnsi="Times New Roman"/>
                <w:color w:val="222222"/>
                <w:sz w:val="22"/>
                <w:szCs w:val="22"/>
                <w:rtl w:val="0"/>
              </w:rPr>
              <w:t xml:space="preserve"> served as co-president of the Western Monroe Historical Society from 1980 to 1982 and remained active until she moved away to live with her son Mark and his family. Many remember her from her</w:t>
            </w:r>
          </w:p>
        </w:tc>
      </w:tr>
    </w:tbl>
    <w:p w:rsidR="00000000" w:rsidDel="00000000" w:rsidP="00000000" w:rsidRDefault="00000000" w:rsidRPr="00000000" w14:paraId="0000000E">
      <w:pPr>
        <w:shd w:fill="ffffff" w:val="clear"/>
        <w:rPr>
          <w:rFonts w:ascii="Times New Roman" w:cs="Times New Roman" w:eastAsia="Times New Roman" w:hAnsi="Times New Roman"/>
          <w:color w:val="222222"/>
          <w:sz w:val="22"/>
          <w:szCs w:val="22"/>
        </w:rPr>
      </w:pPr>
      <w:r w:rsidDel="00000000" w:rsidR="00000000" w:rsidRPr="00000000">
        <w:rPr>
          <w:rFonts w:ascii="Times New Roman" w:cs="Times New Roman" w:eastAsia="Times New Roman" w:hAnsi="Times New Roman"/>
          <w:color w:val="222222"/>
          <w:sz w:val="22"/>
          <w:szCs w:val="22"/>
          <w:rtl w:val="0"/>
        </w:rPr>
        <w:t xml:space="preserve">years as children's librarian at the "old" Seymour Library. That is where my story with her started. In fact, she was Acting Director when she hired me as a page, my first job. It was a wonderful experience for a high school student. Jean was always impeccably dressed and absolutely fit the definition of "lady". She was a terrific cook and active in the community. Condolences to her family.</w:t>
      </w:r>
    </w:p>
    <w:p w:rsidR="00000000" w:rsidDel="00000000" w:rsidP="00000000" w:rsidRDefault="00000000" w:rsidRPr="00000000" w14:paraId="0000000F">
      <w:pPr>
        <w:spacing w:before="240" w:line="240" w:lineRule="auto"/>
        <w:ind w:firstLine="360"/>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color w:val="222222"/>
          <w:sz w:val="22"/>
          <w:szCs w:val="22"/>
          <w:rtl w:val="0"/>
        </w:rPr>
        <w:t xml:space="preserve">Best wishes to all. I hope that you find a reason to visit us soon!</w:t>
      </w:r>
      <w:r w:rsidDel="00000000" w:rsidR="00000000" w:rsidRPr="00000000">
        <w:rPr>
          <w:rtl w:val="0"/>
        </w:rPr>
      </w:r>
    </w:p>
    <w:p w:rsidR="00000000" w:rsidDel="00000000" w:rsidP="00000000" w:rsidRDefault="00000000" w:rsidRPr="00000000" w14:paraId="00000010">
      <w:pPr>
        <w:spacing w:after="80" w:lineRule="auto"/>
        <w:jc w:val="right"/>
        <w:rPr>
          <w:rFonts w:ascii="Corsiva" w:cs="Corsiva" w:eastAsia="Corsiva" w:hAnsi="Corsiva"/>
          <w:sz w:val="22"/>
          <w:szCs w:val="22"/>
        </w:rPr>
      </w:pPr>
      <w:r w:rsidDel="00000000" w:rsidR="00000000" w:rsidRPr="00000000">
        <w:rPr>
          <w:rFonts w:ascii="Corsiva" w:cs="Corsiva" w:eastAsia="Corsiva" w:hAnsi="Corsiva"/>
          <w:sz w:val="22"/>
          <w:szCs w:val="22"/>
          <w:rtl w:val="0"/>
        </w:rPr>
        <w:t xml:space="preserve">Mary Lynne Turner, President</w:t>
      </w:r>
    </w:p>
    <w:p w:rsidR="00000000" w:rsidDel="00000000" w:rsidP="00000000" w:rsidRDefault="00000000" w:rsidRPr="00000000" w14:paraId="00000011">
      <w:pPr>
        <w:spacing w:after="80" w:lineRule="auto"/>
        <w:rPr>
          <w:rFonts w:ascii="Times New Roman" w:cs="Times New Roman" w:eastAsia="Times New Roman" w:hAnsi="Times New Roman"/>
          <w:b w:val="1"/>
          <w:smallCaps w:val="1"/>
          <w:sz w:val="26"/>
          <w:szCs w:val="26"/>
        </w:rPr>
      </w:pPr>
      <w:r w:rsidDel="00000000" w:rsidR="00000000" w:rsidRPr="00000000">
        <w:rPr>
          <w:rFonts w:ascii="Times New Roman" w:cs="Times New Roman" w:eastAsia="Times New Roman" w:hAnsi="Times New Roman"/>
          <w:b w:val="1"/>
          <w:smallCaps w:val="1"/>
          <w:sz w:val="26"/>
          <w:szCs w:val="26"/>
          <w:rtl w:val="0"/>
        </w:rPr>
        <w:t xml:space="preserve">Upcoming Program &amp; Event:</w:t>
      </w:r>
    </w:p>
    <w:p w:rsidR="00000000" w:rsidDel="00000000" w:rsidP="00000000" w:rsidRDefault="00000000" w:rsidRPr="00000000" w14:paraId="00000012">
      <w:pPr>
        <w:spacing w:after="240" w:lineRule="auto"/>
        <w:rPr>
          <w:rFonts w:ascii="Times New Roman" w:cs="Times New Roman" w:eastAsia="Times New Roman" w:hAnsi="Times New Roman"/>
          <w:sz w:val="22"/>
          <w:szCs w:val="22"/>
        </w:rPr>
      </w:pPr>
      <w:r w:rsidDel="00000000" w:rsidR="00000000" w:rsidRPr="00000000">
        <w:rPr>
          <w:rFonts w:ascii="Wingdings" w:cs="Wingdings" w:eastAsia="Wingdings" w:hAnsi="Wingdings"/>
          <w:b w:val="1"/>
          <w:smallCaps w:val="1"/>
          <w:sz w:val="26"/>
          <w:szCs w:val="26"/>
          <w:rtl w:val="0"/>
        </w:rPr>
        <w:t xml:space="preserve">🏵</w:t>
      </w:r>
      <w:r w:rsidDel="00000000" w:rsidR="00000000" w:rsidRPr="00000000">
        <w:rPr>
          <w:rFonts w:ascii="Times New Roman" w:cs="Times New Roman" w:eastAsia="Times New Roman" w:hAnsi="Times New Roman"/>
          <w:b w:val="1"/>
          <w:smallCaps w:val="1"/>
          <w:sz w:val="26"/>
          <w:szCs w:val="26"/>
          <w:rtl w:val="0"/>
        </w:rPr>
        <w:t xml:space="preserve"> </w:t>
      </w:r>
      <w:r w:rsidDel="00000000" w:rsidR="00000000" w:rsidRPr="00000000">
        <w:rPr>
          <w:rFonts w:ascii="Times New Roman" w:cs="Times New Roman" w:eastAsia="Times New Roman" w:hAnsi="Times New Roman"/>
          <w:b w:val="1"/>
          <w:sz w:val="22"/>
          <w:szCs w:val="22"/>
          <w:rtl w:val="0"/>
        </w:rPr>
        <w:t xml:space="preserve">Wednesday, March 1, at 7pm:</w:t>
      </w:r>
      <w:r w:rsidDel="00000000" w:rsidR="00000000" w:rsidRPr="00000000">
        <w:rPr>
          <w:rFonts w:ascii="Times New Roman" w:cs="Times New Roman" w:eastAsia="Times New Roman" w:hAnsi="Times New Roman"/>
          <w:sz w:val="22"/>
          <w:szCs w:val="22"/>
          <w:rtl w:val="0"/>
        </w:rPr>
        <w:t xml:space="preserve"> What sort of girl was Sara Morgan when she travelled abroad in the early 1890s? An independent, innocent, sportive American girl of the Gilded Age? One who contravened genteel convention? Perhaps even a flirt? Professor of History Emeritus Robert B. Westbrook explores the clash of American and European sensibilities in the late 1800s in a wonderful presentation juxtaposing Sara with the protagonist Daisy Miller from Henry James’s 1878 novella of the same name.</w:t>
      </w:r>
    </w:p>
    <w:p w:rsidR="00000000" w:rsidDel="00000000" w:rsidP="00000000" w:rsidRDefault="00000000" w:rsidRPr="00000000" w14:paraId="00000013">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591793" cy="3354933"/>
            <wp:effectExtent b="0" l="0" r="0" t="0"/>
            <wp:docPr id="37"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2591793" cy="3354933"/>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program is free and open to the public. The WMHS invites everyone to stay for refreshments – German beer &amp; pretzels in honor of Sara – after the presentation.</w:t>
      </w:r>
    </w:p>
    <w:p w:rsidR="00000000" w:rsidDel="00000000" w:rsidP="00000000" w:rsidRDefault="00000000" w:rsidRPr="00000000" w14:paraId="00000015">
      <w:pPr>
        <w:spacing w:after="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Pr>
        <w:drawing>
          <wp:inline distB="0" distT="0" distL="0" distR="0">
            <wp:extent cx="2067470" cy="2380196"/>
            <wp:effectExtent b="0" l="0" r="0" t="0"/>
            <wp:docPr descr="C:\Users\eunice\Documents\Activities, Programs and Events\Events 2018\Victorian Tea April 22 2018\SAM_8984 (2).JPG" id="40" name="image7.jpg"/>
            <a:graphic>
              <a:graphicData uri="http://schemas.openxmlformats.org/drawingml/2006/picture">
                <pic:pic>
                  <pic:nvPicPr>
                    <pic:cNvPr descr="C:\Users\eunice\Documents\Activities, Programs and Events\Events 2018\Victorian Tea April 22 2018\SAM_8984 (2).JPG" id="0" name="image7.jpg"/>
                    <pic:cNvPicPr preferRelativeResize="0"/>
                  </pic:nvPicPr>
                  <pic:blipFill>
                    <a:blip r:embed="rId12"/>
                    <a:srcRect b="0" l="0" r="0" t="0"/>
                    <a:stretch>
                      <a:fillRect/>
                    </a:stretch>
                  </pic:blipFill>
                  <pic:spPr>
                    <a:xfrm>
                      <a:off x="0" y="0"/>
                      <a:ext cx="2067470" cy="2380196"/>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80" w:lineRule="auto"/>
        <w:rPr>
          <w:rFonts w:ascii="Times New Roman" w:cs="Times New Roman" w:eastAsia="Times New Roman" w:hAnsi="Times New Roman"/>
          <w:sz w:val="22"/>
          <w:szCs w:val="22"/>
        </w:rPr>
      </w:pPr>
      <w:r w:rsidDel="00000000" w:rsidR="00000000" w:rsidRPr="00000000">
        <w:rPr>
          <w:rFonts w:ascii="Wingdings" w:cs="Wingdings" w:eastAsia="Wingdings" w:hAnsi="Wingdings"/>
          <w:b w:val="1"/>
          <w:smallCaps w:val="1"/>
          <w:sz w:val="22"/>
          <w:szCs w:val="22"/>
          <w:rtl w:val="0"/>
        </w:rPr>
        <w:t xml:space="preserve">🏵</w:t>
      </w:r>
      <w:r w:rsidDel="00000000" w:rsidR="00000000" w:rsidRPr="00000000">
        <w:rPr>
          <w:rFonts w:ascii="Times New Roman" w:cs="Times New Roman" w:eastAsia="Times New Roman" w:hAnsi="Times New Roman"/>
          <w:b w:val="1"/>
          <w:smallCaps w:val="1"/>
          <w:sz w:val="22"/>
          <w:szCs w:val="22"/>
          <w:rtl w:val="0"/>
        </w:rPr>
        <w:t xml:space="preserve"> </w:t>
      </w:r>
      <w:r w:rsidDel="00000000" w:rsidR="00000000" w:rsidRPr="00000000">
        <w:rPr>
          <w:rFonts w:ascii="Times New Roman" w:cs="Times New Roman" w:eastAsia="Times New Roman" w:hAnsi="Times New Roman"/>
          <w:b w:val="1"/>
          <w:sz w:val="22"/>
          <w:szCs w:val="22"/>
          <w:rtl w:val="0"/>
        </w:rPr>
        <w:t xml:space="preserve">Sunday, April 16 – English Tea: </w:t>
      </w:r>
      <w:r w:rsidDel="00000000" w:rsidR="00000000" w:rsidRPr="00000000">
        <w:rPr>
          <w:rFonts w:ascii="Times New Roman" w:cs="Times New Roman" w:eastAsia="Times New Roman" w:hAnsi="Times New Roman"/>
          <w:sz w:val="22"/>
          <w:szCs w:val="22"/>
          <w:rtl w:val="0"/>
        </w:rPr>
        <w:t xml:space="preserve">Enjoy savory and sweet treats in style!</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Fonts w:ascii="Times New Roman" w:cs="Times New Roman" w:eastAsia="Times New Roman" w:hAnsi="Times New Roman"/>
          <w:sz w:val="22"/>
          <w:szCs w:val="22"/>
          <w:rtl w:val="0"/>
        </w:rPr>
        <w:t xml:space="preserve">$30 per member, $35 per guest.</w:t>
      </w:r>
      <w:r w:rsidDel="00000000" w:rsidR="00000000" w:rsidRPr="00000000">
        <w:rPr>
          <w:rFonts w:ascii="Times New Roman" w:cs="Times New Roman" w:eastAsia="Times New Roman" w:hAnsi="Times New Roman"/>
          <w:b w:val="1"/>
          <w:sz w:val="22"/>
          <w:szCs w:val="22"/>
          <w:rtl w:val="0"/>
        </w:rPr>
        <w:t xml:space="preserve"> Reservations will open up on March 13</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Fonts w:ascii="Times New Roman" w:cs="Times New Roman" w:eastAsia="Times New Roman" w:hAnsi="Times New Roman"/>
          <w:sz w:val="22"/>
          <w:szCs w:val="22"/>
          <w:rtl w:val="0"/>
        </w:rPr>
        <w:t xml:space="preserve">Call Stephanie at 637-3645 or e-mail (morganmanninghouse@gmail.com) after that date to be sure that you can join us that day. Seating is limited!</w:t>
      </w:r>
    </w:p>
    <w:p w:rsidR="00000000" w:rsidDel="00000000" w:rsidP="00000000" w:rsidRDefault="00000000" w:rsidRPr="00000000" w14:paraId="00000017">
      <w:pPr>
        <w:shd w:fill="ffffff" w:val="clear"/>
        <w:spacing w:after="0" w:before="12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mallCaps w:val="1"/>
          <w:sz w:val="26"/>
          <w:szCs w:val="26"/>
          <w:rtl w:val="0"/>
        </w:rPr>
        <w:t xml:space="preserve">Curator’s Corner</w:t>
      </w:r>
      <w:r w:rsidDel="00000000" w:rsidR="00000000" w:rsidRPr="00000000">
        <w:rPr>
          <w:rFonts w:ascii="Times New Roman" w:cs="Times New Roman" w:eastAsia="Times New Roman" w:hAnsi="Times New Roman"/>
          <w:smallCaps w:val="1"/>
          <w:sz w:val="26"/>
          <w:szCs w:val="26"/>
          <w:rtl w:val="0"/>
        </w:rPr>
        <w:t xml:space="preserve"> – </w:t>
      </w:r>
      <w:r w:rsidDel="00000000" w:rsidR="00000000" w:rsidRPr="00000000">
        <w:rPr>
          <w:rFonts w:ascii="Times New Roman" w:cs="Times New Roman" w:eastAsia="Times New Roman" w:hAnsi="Times New Roman"/>
          <w:sz w:val="22"/>
          <w:szCs w:val="22"/>
          <w:rtl w:val="0"/>
        </w:rPr>
        <w:t xml:space="preserve">“Time flies.” A cliché expression we often hear and say, probably because it generally feels so true. And it is indeed how I feel today as I reflect on the five years that I have spent at the Morgan-Manning House! It sometimes seems that I arrived in Brockport yesterday (even though it was in the summer of 2017) but, mostly, it is clear that Brockport and its community are where my husband BoB and I belong.</w:t>
      </w:r>
    </w:p>
    <w:p w:rsidR="00000000" w:rsidDel="00000000" w:rsidP="00000000" w:rsidRDefault="00000000" w:rsidRPr="00000000" w14:paraId="00000018">
      <w:pPr>
        <w:shd w:fill="ffffff" w:val="clear"/>
        <w:spacing w:after="0" w:before="12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0" distT="0" distL="0" distR="0">
            <wp:extent cx="1927000" cy="2502722"/>
            <wp:effectExtent b="0" l="0" r="0" t="0"/>
            <wp:docPr id="39"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1927000" cy="250272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1816100</wp:posOffset>
                </wp:positionV>
                <wp:extent cx="1739265" cy="390525"/>
                <wp:effectExtent b="0" l="0" r="0" t="0"/>
                <wp:wrapNone/>
                <wp:docPr id="33" name=""/>
                <a:graphic>
                  <a:graphicData uri="http://schemas.microsoft.com/office/word/2010/wordprocessingShape">
                    <wps:wsp>
                      <wps:cNvSpPr/>
                      <wps:cNvPr id="7" name="Shape 7"/>
                      <wps:spPr>
                        <a:xfrm>
                          <a:off x="4481130" y="3589500"/>
                          <a:ext cx="1729740" cy="381000"/>
                        </a:xfrm>
                        <a:prstGeom prst="rect">
                          <a:avLst/>
                        </a:prstGeom>
                        <a:solidFill>
                          <a:srgbClr val="DAEEF3">
                            <a:alpha val="87843"/>
                          </a:srgbClr>
                        </a:solidFill>
                        <a:ln>
                          <a:noFill/>
                        </a:ln>
                      </wps:spPr>
                      <wps:txbx>
                        <w:txbxContent>
                          <w:p w:rsidR="00000000" w:rsidDel="00000000" w:rsidP="00000000" w:rsidRDefault="00000000" w:rsidRPr="00000000">
                            <w:pPr>
                              <w:spacing w:after="120" w:before="0" w:line="264.0000057220459"/>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18"/>
                                <w:vertAlign w:val="baseline"/>
                              </w:rPr>
                              <w:t xml:space="preserve">With BoB at our first 4</w:t>
                            </w:r>
                            <w:r w:rsidDel="00000000" w:rsidR="00000000" w:rsidRPr="00000000">
                              <w:rPr>
                                <w:rFonts w:ascii="Times New Roman" w:cs="Times New Roman" w:eastAsia="Times New Roman" w:hAnsi="Times New Roman"/>
                                <w:b w:val="0"/>
                                <w:i w:val="1"/>
                                <w:smallCaps w:val="0"/>
                                <w:strike w:val="0"/>
                                <w:color w:val="000000"/>
                                <w:sz w:val="18"/>
                                <w:vertAlign w:val="superscript"/>
                              </w:rPr>
                              <w:t xml:space="preserve">th</w:t>
                            </w:r>
                            <w:r w:rsidDel="00000000" w:rsidR="00000000" w:rsidRPr="00000000">
                              <w:rPr>
                                <w:rFonts w:ascii="Times New Roman" w:cs="Times New Roman" w:eastAsia="Times New Roman" w:hAnsi="Times New Roman"/>
                                <w:b w:val="0"/>
                                <w:i w:val="1"/>
                                <w:smallCaps w:val="0"/>
                                <w:strike w:val="0"/>
                                <w:color w:val="000000"/>
                                <w:sz w:val="18"/>
                                <w:vertAlign w:val="baseline"/>
                              </w:rPr>
                              <w:t xml:space="preserve"> of July celebration at the House in 2018.</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1816100</wp:posOffset>
                </wp:positionV>
                <wp:extent cx="1739265" cy="390525"/>
                <wp:effectExtent b="0" l="0" r="0" t="0"/>
                <wp:wrapNone/>
                <wp:docPr id="33" name="image21.png"/>
                <a:graphic>
                  <a:graphicData uri="http://schemas.openxmlformats.org/drawingml/2006/picture">
                    <pic:pic>
                      <pic:nvPicPr>
                        <pic:cNvPr id="0" name="image21.png"/>
                        <pic:cNvPicPr preferRelativeResize="0"/>
                      </pic:nvPicPr>
                      <pic:blipFill>
                        <a:blip r:embed="rId14"/>
                        <a:srcRect/>
                        <a:stretch>
                          <a:fillRect/>
                        </a:stretch>
                      </pic:blipFill>
                      <pic:spPr>
                        <a:xfrm>
                          <a:off x="0" y="0"/>
                          <a:ext cx="1739265" cy="390525"/>
                        </a:xfrm>
                        <a:prstGeom prst="rect"/>
                        <a:ln/>
                      </pic:spPr>
                    </pic:pic>
                  </a:graphicData>
                </a:graphic>
              </wp:anchor>
            </w:drawing>
          </mc:Fallback>
        </mc:AlternateContent>
      </w:r>
    </w:p>
    <w:p w:rsidR="00000000" w:rsidDel="00000000" w:rsidP="00000000" w:rsidRDefault="00000000" w:rsidRPr="00000000" w14:paraId="00000019">
      <w:pPr>
        <w:shd w:fill="ffffff" w:val="clear"/>
        <w:spacing w:after="0" w:before="120" w:line="276" w:lineRule="auto"/>
        <w:ind w:firstLine="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Work anniversaries are always a good opportunity to review what has been done and consider what still needs to be accomplished. In January 2018, I started at the Western Monroe Historical Society as Historian, following in the footsteps of Eunice Chestnut, who has left a deep mark in the Society and in the Village. I first focused on the archival material that Eunice had gathered during the almost forty years of her tenure. Just as our vision of the Society changed—our mission is now focused on the story and the legacy of the Morgan family—my position has also evolved and I am now the curator of the Morgan-Manning House, our main asset as we wish to share with the community the lives and times of the Morgan family during the Victorian era. You have heard us say times and times again that our old home constantly needs some TLC. That is undoubtedly true and we will continue to strive to maintain it in the best of shape, while maintaining its historical integrity.</w:t>
      </w:r>
    </w:p>
    <w:p w:rsidR="00000000" w:rsidDel="00000000" w:rsidP="00000000" w:rsidRDefault="00000000" w:rsidRPr="00000000" w14:paraId="0000001A">
      <w:pPr>
        <w:shd w:fill="ffffff" w:val="clear"/>
        <w:spacing w:before="120" w:line="276" w:lineRule="auto"/>
        <w:ind w:firstLine="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These past three years, to help me in my duties of stewardship, I have been most fortunate to benefit from the help of numerous interns from SUNY Brockport, who choose to pursue their Museum Studies minor by interning at the Morgan-Manning House. This strong partnership with SUNY Brockport’s departments of History and Anthropology has seen us through the challenging years of the pandemic: we never closed and were able to safely offer internship opportunities.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3286125</wp:posOffset>
                </wp:positionH>
                <wp:positionV relativeFrom="paragraph">
                  <wp:posOffset>1085850</wp:posOffset>
                </wp:positionV>
                <wp:extent cx="1373505" cy="527685"/>
                <wp:effectExtent b="0" l="0" r="0" t="0"/>
                <wp:wrapNone/>
                <wp:docPr id="31" name=""/>
                <a:graphic>
                  <a:graphicData uri="http://schemas.microsoft.com/office/word/2010/wordprocessingShape">
                    <wps:wsp>
                      <wps:cNvSpPr/>
                      <wps:cNvPr id="5" name="Shape 5"/>
                      <wps:spPr>
                        <a:xfrm>
                          <a:off x="4664010" y="3520920"/>
                          <a:ext cx="1363980" cy="518160"/>
                        </a:xfrm>
                        <a:prstGeom prst="rect">
                          <a:avLst/>
                        </a:prstGeom>
                        <a:solidFill>
                          <a:srgbClr val="DAEEF3">
                            <a:alpha val="87843"/>
                          </a:srgbClr>
                        </a:solidFill>
                        <a:ln>
                          <a:noFill/>
                        </a:ln>
                      </wps:spPr>
                      <wps:txbx>
                        <w:txbxContent>
                          <w:p w:rsidR="00000000" w:rsidDel="00000000" w:rsidP="00000000" w:rsidRDefault="00000000" w:rsidRPr="00000000">
                            <w:pPr>
                              <w:spacing w:after="120" w:before="0" w:line="264.0000057220459"/>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18"/>
                                <w:vertAlign w:val="baseline"/>
                              </w:rPr>
                              <w:t xml:space="preserve">Nancy Sanger shows Anastasia Figueroa how to do needle felting.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3286125</wp:posOffset>
                </wp:positionH>
                <wp:positionV relativeFrom="paragraph">
                  <wp:posOffset>1085850</wp:posOffset>
                </wp:positionV>
                <wp:extent cx="1373505" cy="527685"/>
                <wp:effectExtent b="0" l="0" r="0" t="0"/>
                <wp:wrapNone/>
                <wp:docPr id="31" name="image19.png"/>
                <a:graphic>
                  <a:graphicData uri="http://schemas.openxmlformats.org/drawingml/2006/picture">
                    <pic:pic>
                      <pic:nvPicPr>
                        <pic:cNvPr id="0" name="image19.png"/>
                        <pic:cNvPicPr preferRelativeResize="0"/>
                      </pic:nvPicPr>
                      <pic:blipFill>
                        <a:blip r:embed="rId15"/>
                        <a:srcRect/>
                        <a:stretch>
                          <a:fillRect/>
                        </a:stretch>
                      </pic:blipFill>
                      <pic:spPr>
                        <a:xfrm>
                          <a:off x="0" y="0"/>
                          <a:ext cx="1373505" cy="527685"/>
                        </a:xfrm>
                        <a:prstGeom prst="rect"/>
                        <a:ln/>
                      </pic:spPr>
                    </pic:pic>
                  </a:graphicData>
                </a:graphic>
              </wp:anchor>
            </w:drawing>
          </mc:Fallback>
        </mc:AlternateContent>
      </w:r>
    </w:p>
    <w:p w:rsidR="00000000" w:rsidDel="00000000" w:rsidP="00000000" w:rsidRDefault="00000000" w:rsidRPr="00000000" w14:paraId="0000001B">
      <w:pPr>
        <w:shd w:fill="ffffff" w:val="clear"/>
        <w:spacing w:before="120" w:line="276" w:lineRule="auto"/>
        <w:ind w:left="18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0" distT="0" distL="0" distR="0">
            <wp:extent cx="1521314" cy="1587820"/>
            <wp:effectExtent b="0" l="0" r="0" t="0"/>
            <wp:docPr descr="C:\Users\eunice\Documents\Newsletters\Newsletters 2020\07 - July\Ilustrations\IMG_20200527_100633411.jpg" id="42" name="image2.jpg"/>
            <a:graphic>
              <a:graphicData uri="http://schemas.openxmlformats.org/drawingml/2006/picture">
                <pic:pic>
                  <pic:nvPicPr>
                    <pic:cNvPr descr="C:\Users\eunice\Documents\Newsletters\Newsletters 2020\07 - July\Ilustrations\IMG_20200527_100633411.jpg" id="0" name="image2.jpg"/>
                    <pic:cNvPicPr preferRelativeResize="0"/>
                  </pic:nvPicPr>
                  <pic:blipFill>
                    <a:blip r:embed="rId16"/>
                    <a:srcRect b="11066" l="25195" r="5965" t="-6885"/>
                    <a:stretch>
                      <a:fillRect/>
                    </a:stretch>
                  </pic:blipFill>
                  <pic:spPr>
                    <a:xfrm>
                      <a:off x="0" y="0"/>
                      <a:ext cx="1521314" cy="158782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939800</wp:posOffset>
                </wp:positionV>
                <wp:extent cx="1647825" cy="702945"/>
                <wp:effectExtent b="0" l="0" r="0" t="0"/>
                <wp:wrapNone/>
                <wp:docPr id="32" name=""/>
                <a:graphic>
                  <a:graphicData uri="http://schemas.microsoft.com/office/word/2010/wordprocessingShape">
                    <wps:wsp>
                      <wps:cNvSpPr/>
                      <wps:cNvPr id="6" name="Shape 6"/>
                      <wps:spPr>
                        <a:xfrm>
                          <a:off x="4526850" y="3433290"/>
                          <a:ext cx="1638300" cy="693420"/>
                        </a:xfrm>
                        <a:prstGeom prst="rect">
                          <a:avLst/>
                        </a:prstGeom>
                        <a:solidFill>
                          <a:srgbClr val="DBEEF4">
                            <a:alpha val="87450"/>
                          </a:srgbClr>
                        </a:solidFill>
                        <a:ln>
                          <a:noFill/>
                        </a:ln>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18"/>
                                <w:vertAlign w:val="baseline"/>
                              </w:rPr>
                              <w:t xml:space="preserve">In July 2020, Sydney Salisburg had all the dining room to herself to do her work in a safe environment.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939800</wp:posOffset>
                </wp:positionV>
                <wp:extent cx="1647825" cy="702945"/>
                <wp:effectExtent b="0" l="0" r="0" t="0"/>
                <wp:wrapNone/>
                <wp:docPr id="32" name="image20.png"/>
                <a:graphic>
                  <a:graphicData uri="http://schemas.openxmlformats.org/drawingml/2006/picture">
                    <pic:pic>
                      <pic:nvPicPr>
                        <pic:cNvPr id="0" name="image20.png"/>
                        <pic:cNvPicPr preferRelativeResize="0"/>
                      </pic:nvPicPr>
                      <pic:blipFill>
                        <a:blip r:embed="rId17"/>
                        <a:srcRect/>
                        <a:stretch>
                          <a:fillRect/>
                        </a:stretch>
                      </pic:blipFill>
                      <pic:spPr>
                        <a:xfrm>
                          <a:off x="0" y="0"/>
                          <a:ext cx="1647825" cy="702945"/>
                        </a:xfrm>
                        <a:prstGeom prst="rect"/>
                        <a:ln/>
                      </pic:spPr>
                    </pic:pic>
                  </a:graphicData>
                </a:graphic>
              </wp:anchor>
            </w:drawing>
          </mc:Fallback>
        </mc:AlternateContent>
      </w:r>
    </w:p>
    <w:p w:rsidR="00000000" w:rsidDel="00000000" w:rsidP="00000000" w:rsidRDefault="00000000" w:rsidRPr="00000000" w14:paraId="0000001C">
      <w:pPr>
        <w:spacing w:after="0" w:line="276" w:lineRule="auto"/>
        <w:ind w:firstLine="36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D">
      <w:pPr>
        <w:spacing w:after="0" w:line="276" w:lineRule="auto"/>
        <w:ind w:firstLine="36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E">
      <w:pPr>
        <w:spacing w:after="0" w:line="276" w:lineRule="auto"/>
        <w:ind w:firstLine="360"/>
        <w:rPr>
          <w:rFonts w:ascii="Times New Roman" w:cs="Times New Roman" w:eastAsia="Times New Roman" w:hAnsi="Times New Roman"/>
          <w:color w:val="205968"/>
          <w:sz w:val="22"/>
          <w:szCs w:val="22"/>
          <w:highlight w:val="white"/>
        </w:rPr>
      </w:pPr>
      <w:r w:rsidDel="00000000" w:rsidR="00000000" w:rsidRPr="00000000">
        <w:rPr>
          <w:rFonts w:ascii="Times New Roman" w:cs="Times New Roman" w:eastAsia="Times New Roman" w:hAnsi="Times New Roman"/>
          <w:sz w:val="22"/>
          <w:szCs w:val="22"/>
          <w:rtl w:val="0"/>
        </w:rPr>
        <w:t xml:space="preserve">It is heartwarming to see all that has been accomplished these past few years – our newsletters are testimony to this work – but we still have much to do! Our artifact collection needs to be fully recorded; the papers of the Morgan family need to be digitized and transcribed; and more educational programs need to be created to share the Morgan’s stories. More interns are currently working with me this semester and will share with you all they are doing to help me reach my goals. Stay tuned for their stories in the next newsletters!</w:t>
      </w:r>
      <w:r w:rsidDel="00000000" w:rsidR="00000000" w:rsidRPr="00000000">
        <w:rPr>
          <w:rFonts w:ascii="Times New Roman" w:cs="Times New Roman" w:eastAsia="Times New Roman" w:hAnsi="Times New Roman"/>
          <w:color w:val="205968"/>
          <w:sz w:val="22"/>
          <w:szCs w:val="22"/>
          <w:highlight w:val="white"/>
          <w:rtl w:val="0"/>
        </w:rPr>
        <w:t xml:space="preserve"> </w:t>
      </w:r>
    </w:p>
    <w:p w:rsidR="00000000" w:rsidDel="00000000" w:rsidP="00000000" w:rsidRDefault="00000000" w:rsidRPr="00000000" w14:paraId="0000001F">
      <w:pPr>
        <w:spacing w:after="0" w:line="276" w:lineRule="auto"/>
        <w:ind w:firstLine="360"/>
        <w:rPr>
          <w:rFonts w:ascii="Times New Roman" w:cs="Times New Roman" w:eastAsia="Times New Roman" w:hAnsi="Times New Roman"/>
          <w:color w:val="205968"/>
          <w:sz w:val="22"/>
          <w:szCs w:val="22"/>
          <w:highlight w:val="white"/>
        </w:rPr>
      </w:pPr>
      <w:r w:rsidDel="00000000" w:rsidR="00000000" w:rsidRPr="00000000">
        <w:rPr>
          <w:rtl w:val="0"/>
        </w:rPr>
      </w:r>
    </w:p>
    <w:p w:rsidR="00000000" w:rsidDel="00000000" w:rsidP="00000000" w:rsidRDefault="00000000" w:rsidRPr="00000000" w14:paraId="00000020">
      <w:pPr>
        <w:spacing w:after="0" w:line="276" w:lineRule="auto"/>
        <w:ind w:firstLine="360"/>
        <w:rPr>
          <w:rFonts w:ascii="Times New Roman" w:cs="Times New Roman" w:eastAsia="Times New Roman" w:hAnsi="Times New Roman"/>
          <w:color w:val="205968"/>
          <w:sz w:val="22"/>
          <w:szCs w:val="22"/>
          <w:highlight w:val="white"/>
        </w:rPr>
      </w:pPr>
      <w:r w:rsidDel="00000000" w:rsidR="00000000" w:rsidRPr="00000000">
        <w:rPr>
          <w:rtl w:val="0"/>
        </w:rPr>
      </w:r>
    </w:p>
    <w:p w:rsidR="00000000" w:rsidDel="00000000" w:rsidP="00000000" w:rsidRDefault="00000000" w:rsidRPr="00000000" w14:paraId="00000021">
      <w:pPr>
        <w:spacing w:after="0" w:line="276" w:lineRule="auto"/>
        <w:ind w:firstLine="360"/>
        <w:rPr>
          <w:rFonts w:ascii="Times New Roman" w:cs="Times New Roman" w:eastAsia="Times New Roman" w:hAnsi="Times New Roman"/>
          <w:color w:val="205968"/>
          <w:sz w:val="22"/>
          <w:szCs w:val="22"/>
          <w:highlight w:val="white"/>
        </w:rPr>
      </w:pPr>
      <w:r w:rsidDel="00000000" w:rsidR="00000000" w:rsidRPr="00000000">
        <w:rPr>
          <w:rtl w:val="0"/>
        </w:rPr>
      </w:r>
    </w:p>
    <w:p w:rsidR="00000000" w:rsidDel="00000000" w:rsidP="00000000" w:rsidRDefault="00000000" w:rsidRPr="00000000" w14:paraId="00000022">
      <w:pPr>
        <w:spacing w:after="0" w:line="276" w:lineRule="auto"/>
        <w:ind w:firstLine="360"/>
        <w:rPr>
          <w:rFonts w:ascii="Times New Roman" w:cs="Times New Roman" w:eastAsia="Times New Roman" w:hAnsi="Times New Roman"/>
          <w:color w:val="205968"/>
          <w:sz w:val="22"/>
          <w:szCs w:val="22"/>
          <w:highlight w:val="white"/>
        </w:rPr>
      </w:pPr>
      <w:r w:rsidDel="00000000" w:rsidR="00000000" w:rsidRPr="00000000">
        <w:rPr>
          <w:rtl w:val="0"/>
        </w:rPr>
      </w:r>
    </w:p>
    <w:p w:rsidR="00000000" w:rsidDel="00000000" w:rsidP="00000000" w:rsidRDefault="00000000" w:rsidRPr="00000000" w14:paraId="00000023">
      <w:pPr>
        <w:spacing w:after="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highlight w:val="white"/>
          <w:rtl w:val="0"/>
        </w:rPr>
        <w:t xml:space="preserve">To close this month’s message, I would like to highlight how perfect a location the Morgan-Manning House is for a Town &amp; Gown gathering. </w:t>
      </w:r>
      <w:r w:rsidDel="00000000" w:rsidR="00000000" w:rsidRPr="00000000">
        <w:rPr>
          <w:rFonts w:ascii="Times New Roman" w:cs="Times New Roman" w:eastAsia="Times New Roman" w:hAnsi="Times New Roman"/>
          <w:b w:val="1"/>
          <w:sz w:val="22"/>
          <w:szCs w:val="22"/>
          <w:rtl w:val="0"/>
        </w:rPr>
        <w:t xml:space="preserve">The Spinners Group of Brockport</w:t>
      </w:r>
      <w:r w:rsidDel="00000000" w:rsidR="00000000" w:rsidRPr="00000000">
        <w:rPr>
          <w:rFonts w:ascii="Times New Roman" w:cs="Times New Roman" w:eastAsia="Times New Roman" w:hAnsi="Times New Roman"/>
          <w:sz w:val="22"/>
          <w:szCs w:val="22"/>
          <w:rtl w:val="0"/>
        </w:rPr>
        <w:t xml:space="preserve">: comprised of spinners, weavers, lace-makers, felt artists, and fiber artists, hosted the students of </w:t>
      </w:r>
      <w:r w:rsidDel="00000000" w:rsidR="00000000" w:rsidRPr="00000000">
        <w:rPr>
          <w:rFonts w:ascii="Times New Roman" w:cs="Times New Roman" w:eastAsia="Times New Roman" w:hAnsi="Times New Roman"/>
          <w:b w:val="1"/>
          <w:sz w:val="22"/>
          <w:szCs w:val="22"/>
          <w:rtl w:val="0"/>
        </w:rPr>
        <w:t xml:space="preserve">the History of Fashion class</w:t>
      </w:r>
      <w:r w:rsidDel="00000000" w:rsidR="00000000" w:rsidRPr="00000000">
        <w:rPr>
          <w:rFonts w:ascii="Times New Roman" w:cs="Times New Roman" w:eastAsia="Times New Roman" w:hAnsi="Times New Roman"/>
          <w:sz w:val="22"/>
          <w:szCs w:val="22"/>
          <w:rtl w:val="0"/>
        </w:rPr>
        <w:t xml:space="preserve"> in a hand-on workshop at the Morgan-Manning House on </w:t>
      </w:r>
      <w:r w:rsidDel="00000000" w:rsidR="00000000" w:rsidRPr="00000000">
        <w:rPr>
          <w:rFonts w:ascii="Times New Roman" w:cs="Times New Roman" w:eastAsia="Times New Roman" w:hAnsi="Times New Roman"/>
          <w:b w:val="1"/>
          <w:sz w:val="22"/>
          <w:szCs w:val="22"/>
          <w:rtl w:val="0"/>
        </w:rPr>
        <w:t xml:space="preserve">February 10th</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024">
      <w:pPr>
        <w:spacing w:after="0" w:before="120" w:line="276" w:lineRule="auto"/>
        <w:jc w:val="center"/>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Pr>
        <w:drawing>
          <wp:inline distB="0" distT="0" distL="0" distR="0">
            <wp:extent cx="2178305" cy="1581287"/>
            <wp:effectExtent b="0" l="0" r="0" t="0"/>
            <wp:docPr id="41"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2178305" cy="1581287"/>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0" w:before="120" w:line="276" w:lineRule="auto"/>
        <w:jc w:val="center"/>
        <w:rPr>
          <w:rFonts w:ascii="Times New Roman" w:cs="Times New Roman" w:eastAsia="Times New Roman" w:hAnsi="Times New Roman"/>
          <w:sz w:val="22"/>
          <w:szCs w:val="22"/>
          <w:highlight w:val="white"/>
        </w:rPr>
      </w:pPr>
      <w:r w:rsidDel="00000000" w:rsidR="00000000" w:rsidRPr="00000000">
        <w:rPr>
          <w:rtl w:val="0"/>
        </w:rPr>
      </w:r>
    </w:p>
    <w:p w:rsidR="00000000" w:rsidDel="00000000" w:rsidP="00000000" w:rsidRDefault="00000000" w:rsidRPr="00000000" w14:paraId="00000026">
      <w:pPr>
        <w:spacing w:after="0" w:lineRule="auto"/>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Gail Argetsinger (Department Theatre and Music Studies, SUNY Brockport), the instructor of the course which studies apparel throughout history, wanted the class to understand how labor-intensive every square inch of cloth was before the days of power looms and spinners. Since the Morgan-Manning House is also the meeting place of the Spinners Group, we brought the two groups together so that the artisans could teach the students ancient cloth-making practices, including spinning wool on a variety of spinning wheel devices.  This included drop spindles , which were used before the invention of the spinning wheel in the fourteenth century. The fiber artists also demonstrated bobbin lace making, weaving on a variety of looms, and felt-making from alpaca wool.</w:t>
      </w:r>
    </w:p>
    <w:p w:rsidR="00000000" w:rsidDel="00000000" w:rsidP="00000000" w:rsidRDefault="00000000" w:rsidRPr="00000000" w14:paraId="00000027">
      <w:pPr>
        <w:spacing w:after="0" w:lineRule="auto"/>
        <w:ind w:left="-90" w:firstLine="0"/>
        <w:rPr>
          <w:rFonts w:ascii="Times New Roman" w:cs="Times New Roman" w:eastAsia="Times New Roman" w:hAnsi="Times New Roman"/>
          <w:sz w:val="22"/>
          <w:szCs w:val="22"/>
          <w:highlight w:val="white"/>
        </w:rPr>
      </w:pPr>
      <w:r w:rsidDel="00000000" w:rsidR="00000000" w:rsidRPr="00000000">
        <w:rPr/>
        <w:drawing>
          <wp:inline distB="0" distT="0" distL="0" distR="0">
            <wp:extent cx="2845786" cy="3319498"/>
            <wp:effectExtent b="0" l="0" r="0" t="0"/>
            <wp:docPr id="45"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2845786" cy="3319498"/>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hd w:fill="ffffff" w:val="clear"/>
        <w:spacing w:before="120" w:line="276" w:lineRule="auto"/>
        <w:ind w:firstLine="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highlight w:val="white"/>
          <w:rtl w:val="0"/>
        </w:rPr>
        <w:t xml:space="preserve">Gail and I wish to thank Nancy Bagoly, Cathy &amp; Doug Chesnut, Marion Dilger, Nancy Sanger, and Linda Tague for sharing their knowledge and their tools with all of us. </w:t>
      </w:r>
      <w:r w:rsidDel="00000000" w:rsidR="00000000" w:rsidRPr="00000000">
        <w:rPr>
          <w:rFonts w:ascii="Times New Roman" w:cs="Times New Roman" w:eastAsia="Times New Roman" w:hAnsi="Times New Roman"/>
          <w:sz w:val="22"/>
          <w:szCs w:val="22"/>
          <w:rtl w:val="0"/>
        </w:rPr>
        <w:t xml:space="preserve">The students have not stopped talking about it since their visit!</w:t>
      </w:r>
    </w:p>
    <w:p w:rsidR="00000000" w:rsidDel="00000000" w:rsidP="00000000" w:rsidRDefault="00000000" w:rsidRPr="00000000" w14:paraId="00000029">
      <w:pPr>
        <w:rPr>
          <w:rFonts w:ascii="Times New Roman" w:cs="Times New Roman" w:eastAsia="Times New Roman" w:hAnsi="Times New Roman"/>
          <w:color w:val="205968"/>
          <w:sz w:val="22"/>
          <w:szCs w:val="22"/>
          <w:highlight w:val="white"/>
        </w:rPr>
      </w:pPr>
      <w:r w:rsidDel="00000000" w:rsidR="00000000" w:rsidRPr="00000000">
        <w:rPr>
          <w:rFonts w:ascii="Times New Roman" w:cs="Times New Roman" w:eastAsia="Times New Roman" w:hAnsi="Times New Roman"/>
          <w:color w:val="205968"/>
          <w:sz w:val="22"/>
          <w:szCs w:val="22"/>
          <w:highlight w:val="white"/>
        </w:rPr>
        <w:drawing>
          <wp:inline distB="0" distT="0" distL="0" distR="0">
            <wp:extent cx="2829024" cy="1472721"/>
            <wp:effectExtent b="0" l="0" r="0" t="0"/>
            <wp:docPr id="43"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2829024" cy="147272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2120900</wp:posOffset>
                </wp:positionH>
                <wp:positionV relativeFrom="paragraph">
                  <wp:posOffset>1016000</wp:posOffset>
                </wp:positionV>
                <wp:extent cx="1350645" cy="443865"/>
                <wp:effectExtent b="0" l="0" r="0" t="0"/>
                <wp:wrapNone/>
                <wp:docPr id="30" name=""/>
                <a:graphic>
                  <a:graphicData uri="http://schemas.microsoft.com/office/word/2010/wordprocessingShape">
                    <wps:wsp>
                      <wps:cNvSpPr/>
                      <wps:cNvPr id="4" name="Shape 4"/>
                      <wps:spPr>
                        <a:xfrm>
                          <a:off x="4675440" y="3562830"/>
                          <a:ext cx="1341120" cy="434340"/>
                        </a:xfrm>
                        <a:prstGeom prst="rect">
                          <a:avLst/>
                        </a:prstGeom>
                        <a:solidFill>
                          <a:srgbClr val="DBEEF4">
                            <a:alpha val="87450"/>
                          </a:srgbClr>
                        </a:solidFill>
                        <a:ln>
                          <a:noFill/>
                        </a:ln>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18"/>
                                <w:vertAlign w:val="baseline"/>
                              </w:rPr>
                              <w:t xml:space="preserve">Linda Tague shows us how to use a tape loom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2120900</wp:posOffset>
                </wp:positionH>
                <wp:positionV relativeFrom="paragraph">
                  <wp:posOffset>1016000</wp:posOffset>
                </wp:positionV>
                <wp:extent cx="1350645" cy="443865"/>
                <wp:effectExtent b="0" l="0" r="0" t="0"/>
                <wp:wrapNone/>
                <wp:docPr id="30" name="image18.png"/>
                <a:graphic>
                  <a:graphicData uri="http://schemas.openxmlformats.org/drawingml/2006/picture">
                    <pic:pic>
                      <pic:nvPicPr>
                        <pic:cNvPr id="0" name="image18.png"/>
                        <pic:cNvPicPr preferRelativeResize="0"/>
                      </pic:nvPicPr>
                      <pic:blipFill>
                        <a:blip r:embed="rId21"/>
                        <a:srcRect/>
                        <a:stretch>
                          <a:fillRect/>
                        </a:stretch>
                      </pic:blipFill>
                      <pic:spPr>
                        <a:xfrm>
                          <a:off x="0" y="0"/>
                          <a:ext cx="1350645" cy="443865"/>
                        </a:xfrm>
                        <a:prstGeom prst="rect"/>
                        <a:ln/>
                      </pic:spPr>
                    </pic:pic>
                  </a:graphicData>
                </a:graphic>
              </wp:anchor>
            </w:drawing>
          </mc:Fallback>
        </mc:AlternateContent>
      </w:r>
    </w:p>
    <w:p w:rsidR="00000000" w:rsidDel="00000000" w:rsidP="00000000" w:rsidRDefault="00000000" w:rsidRPr="00000000" w14:paraId="0000002A">
      <w:pPr>
        <w:shd w:fill="ffffff" w:val="clear"/>
        <w:spacing w:before="240" w:lineRule="auto"/>
        <w:jc w:val="right"/>
        <w:rPr>
          <w:rFonts w:ascii="Corsiva" w:cs="Corsiva" w:eastAsia="Corsiva" w:hAnsi="Corsiva"/>
          <w:sz w:val="22"/>
          <w:szCs w:val="22"/>
        </w:rPr>
      </w:pPr>
      <w:r w:rsidDel="00000000" w:rsidR="00000000" w:rsidRPr="00000000">
        <w:rPr>
          <w:rFonts w:ascii="Corsiva" w:cs="Corsiva" w:eastAsia="Corsiva" w:hAnsi="Corsiva"/>
          <w:sz w:val="22"/>
          <w:szCs w:val="22"/>
          <w:rtl w:val="0"/>
        </w:rPr>
        <w:t xml:space="preserve">Rozenn Bailleul-LeSuer, Curator</w:t>
      </w:r>
    </w:p>
    <w:p w:rsidR="00000000" w:rsidDel="00000000" w:rsidP="00000000" w:rsidRDefault="00000000" w:rsidRPr="00000000" w14:paraId="0000002B">
      <w:pPr>
        <w:spacing w:after="0" w:before="120" w:lineRule="auto"/>
        <w:rPr>
          <w:rFonts w:ascii="Times New Roman" w:cs="Times New Roman" w:eastAsia="Times New Roman" w:hAnsi="Times New Roman"/>
          <w:b w:val="1"/>
          <w:smallCaps w:val="1"/>
          <w:color w:val="222222"/>
          <w:sz w:val="26"/>
          <w:szCs w:val="26"/>
          <w:highlight w:val="white"/>
        </w:rPr>
      </w:pPr>
      <w:r w:rsidDel="00000000" w:rsidR="00000000" w:rsidRPr="00000000">
        <w:rPr>
          <w:rFonts w:ascii="Times New Roman" w:cs="Times New Roman" w:eastAsia="Times New Roman" w:hAnsi="Times New Roman"/>
          <w:b w:val="1"/>
          <w:smallCaps w:val="1"/>
          <w:color w:val="222222"/>
          <w:sz w:val="26"/>
          <w:szCs w:val="26"/>
          <w:highlight w:val="white"/>
          <w:rtl w:val="0"/>
        </w:rPr>
        <w:t xml:space="preserve">Thank you to:</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Mike &amp;Linda Schaffer</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for their donation in honor of Gordy &amp; Peggy Fox’s 55</w:t>
      </w:r>
      <w:r w:rsidDel="00000000" w:rsidR="00000000" w:rsidRPr="00000000">
        <w:rPr>
          <w:rFonts w:ascii="Times New Roman" w:cs="Times New Roman" w:eastAsia="Times New Roman" w:hAnsi="Times New Roman"/>
          <w:b w:val="0"/>
          <w:i w:val="0"/>
          <w:smallCaps w:val="0"/>
          <w:strike w:val="0"/>
          <w:color w:val="000000"/>
          <w:sz w:val="22"/>
          <w:szCs w:val="22"/>
          <w:u w:val="none"/>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Wedding Anniversary</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Patricia Coates for her donation in honor of her 31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st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Anniversary </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Terry Family Talent Foundation for their generous donation </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Pat Kutz and Jacqueline Davis for donations toward the Museum Room</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John &amp; Susan Bixler, John &amp; Linda Bowser, Susan Campbell, Annette &amp; David Crane-Newman,</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Gordy &amp; Peggy Fox</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Mary Halpin, Mary Hazen, Haney &amp; William Heyen, Sharon Kehoe, Pamela &amp; Gregory Ketchum, Brian &amp; Patricia Lemon, Gerald &amp; Sandra Maar, James &amp; Cathy Martin, Chris Mazzarella, Mary &amp; Terry Rich, Rosa Rich, Jocelyn Rowley, Victoria Salomone, , Carolyn Skill, Leslie &amp; Joanne Tandler, Sharon &amp; Scott Valet, Julie Wilson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shd w:fill="ffffff" w:val="clear"/>
        <w:rPr>
          <w:rFonts w:ascii="Times New Roman" w:cs="Times New Roman" w:eastAsia="Times New Roman" w:hAnsi="Times New Roman"/>
          <w:sz w:val="22"/>
          <w:szCs w:val="22"/>
        </w:rPr>
        <w:sectPr>
          <w:type w:val="continuous"/>
          <w:pgSz w:h="15840" w:w="12240" w:orient="portrait"/>
          <w:pgMar w:bottom="1080" w:top="1080" w:left="1080" w:right="990" w:header="720" w:footer="720"/>
          <w:cols w:equalWidth="0" w:num="2">
            <w:col w:space="450" w:w="4860"/>
            <w:col w:space="0" w:w="4860"/>
          </w:cols>
        </w:sectPr>
      </w:pPr>
      <w:r w:rsidDel="00000000" w:rsidR="00000000" w:rsidRPr="00000000">
        <w:rPr>
          <w:rFonts w:ascii="Times New Roman" w:cs="Times New Roman" w:eastAsia="Times New Roman" w:hAnsi="Times New Roman"/>
          <w:b w:val="1"/>
          <w:smallCaps w:val="1"/>
          <w:sz w:val="26"/>
          <w:szCs w:val="26"/>
          <w:rtl w:val="0"/>
        </w:rPr>
        <w:t xml:space="preserve">Our Heartfelt Sympathy</w:t>
      </w:r>
      <w:r w:rsidDel="00000000" w:rsidR="00000000" w:rsidRPr="00000000">
        <w:rPr>
          <w:rFonts w:ascii="Times New Roman" w:cs="Times New Roman" w:eastAsia="Times New Roman" w:hAnsi="Times New Roman"/>
          <w:sz w:val="22"/>
          <w:szCs w:val="22"/>
          <w:rtl w:val="0"/>
        </w:rPr>
        <w:t xml:space="preserve"> goes to Charlie Garlock, descendant of the Morgan family and strong supporter of the Society, for the passing of his wife Elizabeth on January 14. We wish him peace, comfort, and courage at this difficult time.</w:t>
      </w:r>
    </w:p>
    <w:p w:rsidR="00000000" w:rsidDel="00000000" w:rsidP="00000000" w:rsidRDefault="00000000" w:rsidRPr="00000000" w14:paraId="00000033">
      <w:pPr>
        <w:spacing w:after="0" w:line="240" w:lineRule="auto"/>
        <w:ind w:left="-270" w:firstLine="0"/>
        <w:jc w:val="center"/>
        <w:rPr>
          <w:rFonts w:ascii="Times New Roman" w:cs="Times New Roman" w:eastAsia="Times New Roman" w:hAnsi="Times New Roman"/>
          <w:b w:val="1"/>
          <w:smallCaps w:val="1"/>
          <w:sz w:val="26"/>
          <w:szCs w:val="26"/>
        </w:rPr>
      </w:pPr>
      <w:r w:rsidDel="00000000" w:rsidR="00000000" w:rsidRPr="00000000">
        <w:rPr>
          <w:rtl w:val="0"/>
        </w:rPr>
      </w:r>
    </w:p>
    <w:p w:rsidR="00000000" w:rsidDel="00000000" w:rsidP="00000000" w:rsidRDefault="00000000" w:rsidRPr="00000000" w14:paraId="00000034">
      <w:pPr>
        <w:spacing w:after="0" w:line="240" w:lineRule="auto"/>
        <w:ind w:left="-270" w:firstLine="0"/>
        <w:jc w:val="center"/>
        <w:rPr>
          <w:rFonts w:ascii="Times New Roman" w:cs="Times New Roman" w:eastAsia="Times New Roman" w:hAnsi="Times New Roman"/>
          <w:b w:val="1"/>
          <w:smallCaps w:val="1"/>
          <w:sz w:val="4"/>
          <w:szCs w:val="4"/>
        </w:rPr>
      </w:pPr>
      <w:r w:rsidDel="00000000" w:rsidR="00000000" w:rsidRPr="00000000">
        <w:rPr>
          <w:rtl w:val="0"/>
        </w:rPr>
      </w:r>
    </w:p>
    <w:p w:rsidR="00000000" w:rsidDel="00000000" w:rsidP="00000000" w:rsidRDefault="00000000" w:rsidRPr="00000000" w14:paraId="00000035">
      <w:pPr>
        <w:shd w:fill="ffffff" w:val="clear"/>
        <w:spacing w:after="192.00000000000003" w:before="192.00000000000003" w:lineRule="auto"/>
        <w:jc w:val="cente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mallCaps w:val="1"/>
          <w:sz w:val="26"/>
          <w:szCs w:val="26"/>
          <w:u w:val="single"/>
          <w:rtl w:val="0"/>
        </w:rPr>
        <w:t xml:space="preserve">MARCH &amp; APRIL 2023 </w:t>
      </w:r>
      <w:r w:rsidDel="00000000" w:rsidR="00000000" w:rsidRPr="00000000">
        <w:rPr>
          <w:rFonts w:ascii="Times New Roman" w:cs="Times New Roman" w:eastAsia="Times New Roman" w:hAnsi="Times New Roman"/>
          <w:b w:val="1"/>
          <w:sz w:val="26"/>
          <w:szCs w:val="26"/>
          <w:u w:val="single"/>
          <w:rtl w:val="0"/>
        </w:rPr>
        <w:t xml:space="preserve">CALENDAR</w:t>
      </w:r>
    </w:p>
    <w:tbl>
      <w:tblPr>
        <w:tblStyle w:val="Table4"/>
        <w:tblW w:w="102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86"/>
        <w:gridCol w:w="4762"/>
        <w:gridCol w:w="2597"/>
        <w:tblGridChange w:id="0">
          <w:tblGrid>
            <w:gridCol w:w="2886"/>
            <w:gridCol w:w="4762"/>
            <w:gridCol w:w="2597"/>
          </w:tblGrid>
        </w:tblGridChange>
      </w:tblGrid>
      <w:tr>
        <w:trPr>
          <w:cantSplit w:val="0"/>
          <w:tblHeader w:val="0"/>
        </w:trPr>
        <w:tc>
          <w:tcPr>
            <w:vAlign w:val="center"/>
          </w:tcPr>
          <w:p w:rsidR="00000000" w:rsidDel="00000000" w:rsidP="00000000" w:rsidRDefault="00000000" w:rsidRPr="00000000" w14:paraId="00000036">
            <w:pPr>
              <w:spacing w:after="80" w:line="240" w:lineRule="auto"/>
              <w:ind w:right="-225"/>
              <w:jc w:val="center"/>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Pr>
              <w:drawing>
                <wp:inline distB="0" distT="0" distL="0" distR="0">
                  <wp:extent cx="1648527" cy="2377440"/>
                  <wp:effectExtent b="0" l="0" r="0" t="0"/>
                  <wp:docPr descr="C:\Users\eunice\Pictures\Scanned postcards and greeting cards\St Patricks Day card early 1900s (2).jpg" id="44" name="image11.png"/>
                  <a:graphic>
                    <a:graphicData uri="http://schemas.openxmlformats.org/drawingml/2006/picture">
                      <pic:pic>
                        <pic:nvPicPr>
                          <pic:cNvPr descr="C:\Users\eunice\Pictures\Scanned postcards and greeting cards\St Patricks Day card early 1900s (2).jpg" id="0" name="image11.png"/>
                          <pic:cNvPicPr preferRelativeResize="0"/>
                        </pic:nvPicPr>
                        <pic:blipFill>
                          <a:blip r:embed="rId22"/>
                          <a:srcRect b="0" l="0" r="0" t="0"/>
                          <a:stretch>
                            <a:fillRect/>
                          </a:stretch>
                        </pic:blipFill>
                        <pic:spPr>
                          <a:xfrm>
                            <a:off x="0" y="0"/>
                            <a:ext cx="1648527" cy="237744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7">
            <w:pPr>
              <w:spacing w:after="80" w:line="240" w:lineRule="auto"/>
              <w:ind w:right="25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March </w:t>
            </w:r>
            <w:r w:rsidDel="00000000" w:rsidR="00000000" w:rsidRPr="00000000">
              <w:rPr>
                <w:rFonts w:ascii="Times New Roman" w:cs="Times New Roman" w:eastAsia="Times New Roman" w:hAnsi="Times New Roman"/>
                <w:color w:val="000000"/>
                <w:sz w:val="22"/>
                <w:szCs w:val="22"/>
                <w:rtl w:val="0"/>
              </w:rPr>
              <w:t xml:space="preserve">1  Wednesday</w:t>
            </w:r>
            <w:r w:rsidDel="00000000" w:rsidR="00000000" w:rsidRPr="00000000">
              <w:rPr>
                <w:rFonts w:ascii="Times New Roman" w:cs="Times New Roman" w:eastAsia="Times New Roman" w:hAnsi="Times New Roman"/>
                <w:b w:val="1"/>
                <w:color w:val="000000"/>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 7 pm – Program: </w:t>
            </w:r>
            <w:r w:rsidDel="00000000" w:rsidR="00000000" w:rsidRPr="00000000">
              <w:rPr>
                <w:rFonts w:ascii="Times New Roman" w:cs="Times New Roman" w:eastAsia="Times New Roman" w:hAnsi="Times New Roman"/>
                <w:i w:val="1"/>
                <w:color w:val="000000"/>
                <w:sz w:val="22"/>
                <w:szCs w:val="22"/>
                <w:rtl w:val="0"/>
              </w:rPr>
              <w:t xml:space="preserve">Sara Morgan, American Girl</w:t>
            </w:r>
            <w:r w:rsidDel="00000000" w:rsidR="00000000" w:rsidRPr="00000000">
              <w:rPr>
                <w:rFonts w:ascii="Times New Roman" w:cs="Times New Roman" w:eastAsia="Times New Roman" w:hAnsi="Times New Roman"/>
                <w:color w:val="000000"/>
                <w:sz w:val="22"/>
                <w:szCs w:val="22"/>
                <w:rtl w:val="0"/>
              </w:rPr>
              <w:t xml:space="preserve">, presented by Robb Westbrook</w:t>
            </w:r>
          </w:p>
          <w:p w:rsidR="00000000" w:rsidDel="00000000" w:rsidP="00000000" w:rsidRDefault="00000000" w:rsidRPr="00000000" w14:paraId="00000038">
            <w:pPr>
              <w:spacing w:after="80" w:line="240" w:lineRule="auto"/>
              <w:ind w:right="252"/>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March 5</w:t>
            </w:r>
            <w:r w:rsidDel="00000000" w:rsidR="00000000" w:rsidRPr="00000000">
              <w:rPr>
                <w:rFonts w:ascii="Times New Roman" w:cs="Times New Roman" w:eastAsia="Times New Roman" w:hAnsi="Times New Roman"/>
                <w:color w:val="000000"/>
                <w:sz w:val="22"/>
                <w:szCs w:val="22"/>
                <w:rtl w:val="0"/>
              </w:rPr>
              <w:t xml:space="preserve">  Sunday  1-3 pm  House open for tours</w:t>
            </w:r>
            <w:r w:rsidDel="00000000" w:rsidR="00000000" w:rsidRPr="00000000">
              <w:rPr>
                <w:rtl w:val="0"/>
              </w:rPr>
            </w:r>
          </w:p>
          <w:p w:rsidR="00000000" w:rsidDel="00000000" w:rsidP="00000000" w:rsidRDefault="00000000" w:rsidRPr="00000000" w14:paraId="00000039">
            <w:pPr>
              <w:spacing w:after="80" w:line="240" w:lineRule="auto"/>
              <w:ind w:right="25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2"/>
                <w:szCs w:val="22"/>
                <w:rtl w:val="0"/>
              </w:rPr>
              <w:t xml:space="preserve">March 14 </w:t>
            </w:r>
            <w:r w:rsidDel="00000000" w:rsidR="00000000" w:rsidRPr="00000000">
              <w:rPr>
                <w:rFonts w:ascii="Times New Roman" w:cs="Times New Roman" w:eastAsia="Times New Roman" w:hAnsi="Times New Roman"/>
                <w:color w:val="000000"/>
                <w:sz w:val="22"/>
                <w:szCs w:val="22"/>
                <w:rtl w:val="0"/>
              </w:rPr>
              <w:t xml:space="preserve"> Tuesday – 7 pm – Board Meeting</w:t>
            </w:r>
            <w:r w:rsidDel="00000000" w:rsidR="00000000" w:rsidRPr="00000000">
              <w:rPr>
                <w:rtl w:val="0"/>
              </w:rPr>
            </w:r>
          </w:p>
          <w:p w:rsidR="00000000" w:rsidDel="00000000" w:rsidP="00000000" w:rsidRDefault="00000000" w:rsidRPr="00000000" w14:paraId="0000003A">
            <w:pPr>
              <w:spacing w:after="80" w:line="240" w:lineRule="auto"/>
              <w:ind w:right="252"/>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b w:val="1"/>
                <w:color w:val="222222"/>
                <w:sz w:val="22"/>
                <w:szCs w:val="22"/>
                <w:highlight w:val="white"/>
                <w:rtl w:val="0"/>
              </w:rPr>
              <w:t xml:space="preserve">March 17 &amp; 31</w:t>
            </w:r>
            <w:r w:rsidDel="00000000" w:rsidR="00000000" w:rsidRPr="00000000">
              <w:rPr>
                <w:rFonts w:ascii="Times New Roman" w:cs="Times New Roman" w:eastAsia="Times New Roman" w:hAnsi="Times New Roman"/>
                <w:color w:val="222222"/>
                <w:sz w:val="22"/>
                <w:szCs w:val="22"/>
                <w:highlight w:val="white"/>
                <w:rtl w:val="0"/>
              </w:rPr>
              <w:t xml:space="preserve"> – Fridays  1-5 pm  House closed for private function</w:t>
            </w:r>
          </w:p>
          <w:p w:rsidR="00000000" w:rsidDel="00000000" w:rsidP="00000000" w:rsidRDefault="00000000" w:rsidRPr="00000000" w14:paraId="0000003B">
            <w:pPr>
              <w:spacing w:after="80" w:line="240" w:lineRule="auto"/>
              <w:ind w:right="252"/>
              <w:rPr>
                <w:rFonts w:ascii="Times New Roman" w:cs="Times New Roman" w:eastAsia="Times New Roman" w:hAnsi="Times New Roman"/>
                <w:color w:val="222222"/>
                <w:sz w:val="10"/>
                <w:szCs w:val="10"/>
                <w:highlight w:val="white"/>
              </w:rPr>
            </w:pPr>
            <w:r w:rsidDel="00000000" w:rsidR="00000000" w:rsidRPr="00000000">
              <w:rPr>
                <w:rtl w:val="0"/>
              </w:rPr>
            </w:r>
          </w:p>
          <w:p w:rsidR="00000000" w:rsidDel="00000000" w:rsidP="00000000" w:rsidRDefault="00000000" w:rsidRPr="00000000" w14:paraId="0000003C">
            <w:pPr>
              <w:spacing w:after="80" w:line="240" w:lineRule="auto"/>
              <w:ind w:right="252"/>
              <w:jc w:val="center"/>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Pr>
              <w:drawing>
                <wp:inline distB="0" distT="0" distL="0" distR="0">
                  <wp:extent cx="1809752" cy="182880"/>
                  <wp:effectExtent b="0" l="0" r="0" t="0"/>
                  <wp:docPr id="46" name="image1.jpg"/>
                  <a:graphic>
                    <a:graphicData uri="http://schemas.openxmlformats.org/drawingml/2006/picture">
                      <pic:pic>
                        <pic:nvPicPr>
                          <pic:cNvPr id="0" name="image1.jpg"/>
                          <pic:cNvPicPr preferRelativeResize="0"/>
                        </pic:nvPicPr>
                        <pic:blipFill>
                          <a:blip r:embed="rId23"/>
                          <a:srcRect b="86087" l="0" r="0" t="0"/>
                          <a:stretch>
                            <a:fillRect/>
                          </a:stretch>
                        </pic:blipFill>
                        <pic:spPr>
                          <a:xfrm>
                            <a:off x="0" y="0"/>
                            <a:ext cx="1809752" cy="18288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80" w:line="240" w:lineRule="auto"/>
              <w:ind w:right="252"/>
              <w:jc w:val="center"/>
              <w:rPr>
                <w:rFonts w:ascii="Times New Roman" w:cs="Times New Roman" w:eastAsia="Times New Roman" w:hAnsi="Times New Roman"/>
                <w:color w:val="222222"/>
                <w:sz w:val="14"/>
                <w:szCs w:val="14"/>
                <w:highlight w:val="white"/>
              </w:rPr>
            </w:pPr>
            <w:r w:rsidDel="00000000" w:rsidR="00000000" w:rsidRPr="00000000">
              <w:rPr>
                <w:rtl w:val="0"/>
              </w:rPr>
            </w:r>
          </w:p>
          <w:p w:rsidR="00000000" w:rsidDel="00000000" w:rsidP="00000000" w:rsidRDefault="00000000" w:rsidRPr="00000000" w14:paraId="0000003E">
            <w:pPr>
              <w:spacing w:after="80" w:line="240" w:lineRule="auto"/>
              <w:ind w:right="-225"/>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April 2</w:t>
            </w:r>
            <w:r w:rsidDel="00000000" w:rsidR="00000000" w:rsidRPr="00000000">
              <w:rPr>
                <w:rFonts w:ascii="Times New Roman" w:cs="Times New Roman" w:eastAsia="Times New Roman" w:hAnsi="Times New Roman"/>
                <w:color w:val="000000"/>
                <w:sz w:val="22"/>
                <w:szCs w:val="22"/>
                <w:rtl w:val="0"/>
              </w:rPr>
              <w:t xml:space="preserve">  Sunday  1-3 pm  House open for tours</w:t>
            </w:r>
            <w:r w:rsidDel="00000000" w:rsidR="00000000" w:rsidRPr="00000000">
              <w:rPr>
                <w:rtl w:val="0"/>
              </w:rPr>
            </w:r>
          </w:p>
          <w:p w:rsidR="00000000" w:rsidDel="00000000" w:rsidP="00000000" w:rsidRDefault="00000000" w:rsidRPr="00000000" w14:paraId="0000003F">
            <w:pPr>
              <w:spacing w:after="80" w:line="240" w:lineRule="auto"/>
              <w:ind w:right="-2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2"/>
                <w:szCs w:val="22"/>
                <w:rtl w:val="0"/>
              </w:rPr>
              <w:t xml:space="preserve">April 11 </w:t>
            </w:r>
            <w:r w:rsidDel="00000000" w:rsidR="00000000" w:rsidRPr="00000000">
              <w:rPr>
                <w:rFonts w:ascii="Times New Roman" w:cs="Times New Roman" w:eastAsia="Times New Roman" w:hAnsi="Times New Roman"/>
                <w:color w:val="000000"/>
                <w:sz w:val="22"/>
                <w:szCs w:val="22"/>
                <w:rtl w:val="0"/>
              </w:rPr>
              <w:t xml:space="preserve"> Tuesday – 7 pm – Board Meeting</w:t>
            </w:r>
            <w:r w:rsidDel="00000000" w:rsidR="00000000" w:rsidRPr="00000000">
              <w:rPr>
                <w:rtl w:val="0"/>
              </w:rPr>
            </w:r>
          </w:p>
          <w:p w:rsidR="00000000" w:rsidDel="00000000" w:rsidP="00000000" w:rsidRDefault="00000000" w:rsidRPr="00000000" w14:paraId="00000040">
            <w:pPr>
              <w:spacing w:after="80" w:line="240" w:lineRule="auto"/>
              <w:ind w:right="-225"/>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April 16 </w:t>
            </w:r>
            <w:r w:rsidDel="00000000" w:rsidR="00000000" w:rsidRPr="00000000">
              <w:rPr>
                <w:rFonts w:ascii="Times New Roman" w:cs="Times New Roman" w:eastAsia="Times New Roman" w:hAnsi="Times New Roman"/>
                <w:color w:val="000000"/>
                <w:sz w:val="22"/>
                <w:szCs w:val="22"/>
                <w:rtl w:val="0"/>
              </w:rPr>
              <w:t xml:space="preserve"> Sunday  2-4 pm  English Tea</w:t>
            </w:r>
            <w:r w:rsidDel="00000000" w:rsidR="00000000" w:rsidRPr="00000000">
              <w:rPr>
                <w:rtl w:val="0"/>
              </w:rPr>
            </w:r>
          </w:p>
        </w:tc>
        <w:tc>
          <w:tcPr>
            <w:vAlign w:val="center"/>
          </w:tcPr>
          <w:p w:rsidR="00000000" w:rsidDel="00000000" w:rsidP="00000000" w:rsidRDefault="00000000" w:rsidRPr="00000000" w14:paraId="00000041">
            <w:pPr>
              <w:spacing w:after="80" w:line="240" w:lineRule="auto"/>
              <w:ind w:right="-225"/>
              <w:jc w:val="center"/>
              <w:rPr>
                <w:rFonts w:ascii="Times New Roman" w:cs="Times New Roman" w:eastAsia="Times New Roman" w:hAnsi="Times New Roman"/>
                <w:b w:val="1"/>
                <w:color w:val="000000"/>
                <w:sz w:val="22"/>
                <w:szCs w:val="22"/>
              </w:rPr>
            </w:pPr>
            <w:bookmarkStart w:colFirst="0" w:colLast="0" w:name="_heading=h.gjdgxs" w:id="0"/>
            <w:bookmarkEnd w:id="0"/>
            <w:r w:rsidDel="00000000" w:rsidR="00000000" w:rsidRPr="00000000">
              <w:rPr>
                <w:rFonts w:ascii="Times New Roman" w:cs="Times New Roman" w:eastAsia="Times New Roman" w:hAnsi="Times New Roman"/>
                <w:b w:val="1"/>
                <w:color w:val="000000"/>
                <w:sz w:val="22"/>
                <w:szCs w:val="22"/>
              </w:rPr>
              <w:drawing>
                <wp:inline distB="0" distT="0" distL="0" distR="0">
                  <wp:extent cx="1450017" cy="2377440"/>
                  <wp:effectExtent b="0" l="0" r="0" t="0"/>
                  <wp:docPr descr="C:\Users\eunice\Pictures\Scanned postcards and greeting cards\Merry easter card.jpg" id="47" name="image9.png"/>
                  <a:graphic>
                    <a:graphicData uri="http://schemas.openxmlformats.org/drawingml/2006/picture">
                      <pic:pic>
                        <pic:nvPicPr>
                          <pic:cNvPr descr="C:\Users\eunice\Pictures\Scanned postcards and greeting cards\Merry easter card.jpg" id="0" name="image9.png"/>
                          <pic:cNvPicPr preferRelativeResize="0"/>
                        </pic:nvPicPr>
                        <pic:blipFill>
                          <a:blip r:embed="rId24"/>
                          <a:srcRect b="0" l="0" r="0" t="0"/>
                          <a:stretch>
                            <a:fillRect/>
                          </a:stretch>
                        </pic:blipFill>
                        <pic:spPr>
                          <a:xfrm>
                            <a:off x="0" y="0"/>
                            <a:ext cx="1450017" cy="23774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2">
      <w:pPr>
        <w:spacing w:after="80" w:line="240" w:lineRule="auto"/>
        <w:ind w:right="-225"/>
        <w:rPr>
          <w:rFonts w:ascii="Times New Roman" w:cs="Times New Roman" w:eastAsia="Times New Roman" w:hAnsi="Times New Roman"/>
          <w:b w:val="1"/>
          <w:color w:val="000000"/>
          <w:sz w:val="8"/>
          <w:szCs w:val="8"/>
        </w:rPr>
      </w:pPr>
      <w:r w:rsidDel="00000000" w:rsidR="00000000" w:rsidRPr="00000000">
        <w:rPr>
          <w:rtl w:val="0"/>
        </w:rPr>
      </w:r>
    </w:p>
    <w:p w:rsidR="00000000" w:rsidDel="00000000" w:rsidP="00000000" w:rsidRDefault="00000000" w:rsidRPr="00000000" w14:paraId="00000043">
      <w:pPr>
        <w:spacing w:after="80" w:line="240" w:lineRule="auto"/>
        <w:ind w:right="-225"/>
        <w:rPr>
          <w:rFonts w:ascii="Times New Roman" w:cs="Times New Roman" w:eastAsia="Times New Roman" w:hAnsi="Times New Roman"/>
          <w:b w:val="1"/>
          <w:color w:val="000000"/>
          <w:sz w:val="2"/>
          <w:szCs w:val="2"/>
        </w:rPr>
      </w:pPr>
      <w:r w:rsidDel="00000000" w:rsidR="00000000" w:rsidRPr="00000000">
        <w:rPr>
          <w:rtl w:val="0"/>
        </w:rPr>
      </w:r>
    </w:p>
    <w:p w:rsidR="00000000" w:rsidDel="00000000" w:rsidP="00000000" w:rsidRDefault="00000000" w:rsidRPr="00000000" w14:paraId="00000044">
      <w:pPr>
        <w:spacing w:after="0" w:lineRule="auto"/>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MISSION STATEMENT:</w:t>
      </w:r>
    </w:p>
    <w:p w:rsidR="00000000" w:rsidDel="00000000" w:rsidP="00000000" w:rsidRDefault="00000000" w:rsidRPr="00000000" w14:paraId="00000045">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Western Monroe Historical Society is committed to educating diverse audiences on the life and times of the Morgan-Manning house; preserving this Brockport landmark as a historical museum; providing a repository for a collection of archival materials and artifacts related to the Morgan family; and extending its legacy.</w:t>
      </w:r>
    </w:p>
    <w:p w:rsidR="00000000" w:rsidDel="00000000" w:rsidP="00000000" w:rsidRDefault="00000000" w:rsidRPr="00000000" w14:paraId="00000046">
      <w:pPr>
        <w:spacing w:after="0" w:lineRule="auto"/>
        <w:rPr>
          <w:rFonts w:ascii="Times New Roman" w:cs="Times New Roman" w:eastAsia="Times New Roman" w:hAnsi="Times New Roman"/>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-292099</wp:posOffset>
                </wp:positionH>
                <wp:positionV relativeFrom="paragraph">
                  <wp:posOffset>50800</wp:posOffset>
                </wp:positionV>
                <wp:extent cx="0" cy="12700"/>
                <wp:effectExtent b="0" l="0" r="0" t="0"/>
                <wp:wrapNone/>
                <wp:docPr id="28" name=""/>
                <a:graphic>
                  <a:graphicData uri="http://schemas.microsoft.com/office/word/2010/wordprocessingShape">
                    <wps:wsp>
                      <wps:cNvCnPr/>
                      <wps:spPr>
                        <a:xfrm>
                          <a:off x="2081592" y="3780000"/>
                          <a:ext cx="6528816"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50800</wp:posOffset>
                </wp:positionV>
                <wp:extent cx="0" cy="12700"/>
                <wp:effectExtent b="0" l="0" r="0" t="0"/>
                <wp:wrapNone/>
                <wp:docPr id="28" name="image16.png"/>
                <a:graphic>
                  <a:graphicData uri="http://schemas.openxmlformats.org/drawingml/2006/picture">
                    <pic:pic>
                      <pic:nvPicPr>
                        <pic:cNvPr id="0" name="image16.png"/>
                        <pic:cNvPicPr preferRelativeResize="0"/>
                      </pic:nvPicPr>
                      <pic:blipFill>
                        <a:blip r:embed="rId25"/>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47">
      <w:pPr>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Western Monroe Historical Society - Morgan Manning House</w:t>
      </w:r>
    </w:p>
    <w:p w:rsidR="00000000" w:rsidDel="00000000" w:rsidP="00000000" w:rsidRDefault="00000000" w:rsidRPr="00000000" w14:paraId="00000048">
      <w:pPr>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151 Main Street, Brockport, NY 14420-1909     Office Hours Monday-Friday 9:30 am to 1:30 pm  585-637-3645  </w:t>
      </w:r>
    </w:p>
    <w:p w:rsidR="00000000" w:rsidDel="00000000" w:rsidP="00000000" w:rsidRDefault="00000000" w:rsidRPr="00000000" w14:paraId="00000049">
      <w:pPr>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www.morganmanninghouse.org     E-mail: </w:t>
      </w:r>
      <w:hyperlink r:id="rId26">
        <w:r w:rsidDel="00000000" w:rsidR="00000000" w:rsidRPr="00000000">
          <w:rPr>
            <w:rFonts w:ascii="Times New Roman" w:cs="Times New Roman" w:eastAsia="Times New Roman" w:hAnsi="Times New Roman"/>
            <w:color w:val="000000"/>
            <w:sz w:val="18"/>
            <w:szCs w:val="18"/>
            <w:u w:val="single"/>
            <w:rtl w:val="0"/>
          </w:rPr>
          <w:t xml:space="preserve">morganmanninghouse@gmail.com</w:t>
        </w:r>
      </w:hyperlink>
      <w:r w:rsidDel="00000000" w:rsidR="00000000" w:rsidRPr="00000000">
        <w:rPr>
          <w:rtl w:val="0"/>
        </w:rPr>
      </w:r>
    </w:p>
    <w:p w:rsidR="00000000" w:rsidDel="00000000" w:rsidP="00000000" w:rsidRDefault="00000000" w:rsidRPr="00000000" w14:paraId="0000004A">
      <w:pPr>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www.facebook.com/pages/Western-Monroe-Historical-Society</w:t>
      </w:r>
    </w:p>
    <w:p w:rsidR="00000000" w:rsidDel="00000000" w:rsidP="00000000" w:rsidRDefault="00000000" w:rsidRPr="00000000" w14:paraId="0000004B">
      <w:pPr>
        <w:rPr>
          <w:rFonts w:ascii="Times New Roman" w:cs="Times New Roman" w:eastAsia="Times New Roman" w:hAnsi="Times New Roman"/>
          <w:sz w:val="18"/>
          <w:szCs w:val="18"/>
        </w:rPr>
      </w:pPr>
      <w:r w:rsidDel="00000000" w:rsidR="00000000" w:rsidRPr="00000000">
        <w:br w:type="page"/>
      </w:r>
      <w:r w:rsidDel="00000000" w:rsidR="00000000" w:rsidRPr="00000000">
        <w:rPr>
          <w:rFonts w:ascii="Times New Roman" w:cs="Times New Roman" w:eastAsia="Times New Roman" w:hAnsi="Times New Roman"/>
          <w:sz w:val="18"/>
          <w:szCs w:val="18"/>
        </w:rPr>
        <w:drawing>
          <wp:inline distB="0" distT="0" distL="0" distR="0">
            <wp:extent cx="6672263" cy="9367412"/>
            <wp:effectExtent b="0" l="0" r="0" t="0"/>
            <wp:docPr id="48"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6672263" cy="9367412"/>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4C">
      <w:pPr>
        <w:spacing w:after="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D">
      <w:pPr>
        <w:spacing w:after="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Western Monroe Historical Society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4445000</wp:posOffset>
                </wp:positionH>
                <wp:positionV relativeFrom="paragraph">
                  <wp:posOffset>-63499</wp:posOffset>
                </wp:positionV>
                <wp:extent cx="1609725" cy="1038225"/>
                <wp:effectExtent b="0" l="0" r="0" t="0"/>
                <wp:wrapNone/>
                <wp:docPr id="29" name=""/>
                <a:graphic>
                  <a:graphicData uri="http://schemas.microsoft.com/office/word/2010/wordprocessingShape">
                    <wps:wsp>
                      <wps:cNvSpPr/>
                      <wps:cNvPr id="3" name="Shape 3"/>
                      <wps:spPr>
                        <a:xfrm>
                          <a:off x="4545900" y="3265650"/>
                          <a:ext cx="1600200" cy="10287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20" w:before="0" w:line="264.0000057220459"/>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NON-PROFIT ORGANIZATION</w:t>
                            </w:r>
                            <w:r w:rsidDel="00000000" w:rsidR="00000000" w:rsidRPr="00000000">
                              <w:rPr>
                                <w:rFonts w:ascii="Times New Roman" w:cs="Times New Roman" w:eastAsia="Times New Roman" w:hAnsi="Times New Roman"/>
                                <w:b w:val="0"/>
                                <w:i w:val="0"/>
                                <w:smallCaps w:val="0"/>
                                <w:strike w:val="0"/>
                                <w:color w:val="000000"/>
                                <w:sz w:val="20"/>
                                <w:vertAlign w:val="baseline"/>
                              </w:rPr>
                              <w:br w:type="textWrapping"/>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U.S. POSTAGE</w:t>
                            </w:r>
                            <w:r w:rsidDel="00000000" w:rsidR="00000000" w:rsidRPr="00000000">
                              <w:rPr>
                                <w:rFonts w:ascii="Times New Roman" w:cs="Times New Roman" w:eastAsia="Times New Roman" w:hAnsi="Times New Roman"/>
                                <w:b w:val="0"/>
                                <w:i w:val="0"/>
                                <w:smallCaps w:val="0"/>
                                <w:strike w:val="0"/>
                                <w:color w:val="000000"/>
                                <w:sz w:val="20"/>
                                <w:vertAlign w:val="baseline"/>
                              </w:rPr>
                              <w:br w:type="textWrapping"/>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P A I D</w:t>
                            </w:r>
                            <w:r w:rsidDel="00000000" w:rsidR="00000000" w:rsidRPr="00000000">
                              <w:rPr>
                                <w:rFonts w:ascii="Times New Roman" w:cs="Times New Roman" w:eastAsia="Times New Roman" w:hAnsi="Times New Roman"/>
                                <w:b w:val="0"/>
                                <w:i w:val="0"/>
                                <w:smallCaps w:val="0"/>
                                <w:strike w:val="0"/>
                                <w:color w:val="000000"/>
                                <w:sz w:val="32"/>
                                <w:vertAlign w:val="baseline"/>
                              </w:rPr>
                              <w:br w:type="textWrapping"/>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BROCKPORT,  N.Y.</w:t>
                            </w:r>
                            <w:r w:rsidDel="00000000" w:rsidR="00000000" w:rsidRPr="00000000">
                              <w:rPr>
                                <w:rFonts w:ascii="Times New Roman" w:cs="Times New Roman" w:eastAsia="Times New Roman" w:hAnsi="Times New Roman"/>
                                <w:b w:val="0"/>
                                <w:i w:val="0"/>
                                <w:smallCaps w:val="0"/>
                                <w:strike w:val="0"/>
                                <w:color w:val="000000"/>
                                <w:sz w:val="20"/>
                                <w:vertAlign w:val="baseline"/>
                              </w:rPr>
                              <w:br w:type="textWrapping"/>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Permit No. 32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4445000</wp:posOffset>
                </wp:positionH>
                <wp:positionV relativeFrom="paragraph">
                  <wp:posOffset>-63499</wp:posOffset>
                </wp:positionV>
                <wp:extent cx="1609725" cy="1038225"/>
                <wp:effectExtent b="0" l="0" r="0" t="0"/>
                <wp:wrapNone/>
                <wp:docPr id="29" name="image17.png"/>
                <a:graphic>
                  <a:graphicData uri="http://schemas.openxmlformats.org/drawingml/2006/picture">
                    <pic:pic>
                      <pic:nvPicPr>
                        <pic:cNvPr id="0" name="image17.png"/>
                        <pic:cNvPicPr preferRelativeResize="0"/>
                      </pic:nvPicPr>
                      <pic:blipFill>
                        <a:blip r:embed="rId28"/>
                        <a:srcRect/>
                        <a:stretch>
                          <a:fillRect/>
                        </a:stretch>
                      </pic:blipFill>
                      <pic:spPr>
                        <a:xfrm>
                          <a:off x="0" y="0"/>
                          <a:ext cx="1609725" cy="1038225"/>
                        </a:xfrm>
                        <a:prstGeom prst="rect"/>
                        <a:ln/>
                      </pic:spPr>
                    </pic:pic>
                  </a:graphicData>
                </a:graphic>
              </wp:anchor>
            </w:drawing>
          </mc:Fallback>
        </mc:AlternateContent>
      </w:r>
    </w:p>
    <w:p w:rsidR="00000000" w:rsidDel="00000000" w:rsidP="00000000" w:rsidRDefault="00000000" w:rsidRPr="00000000" w14:paraId="0000004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Morgan-Manning House</w:t>
      </w:r>
    </w:p>
    <w:p w:rsidR="00000000" w:rsidDel="00000000" w:rsidP="00000000" w:rsidRDefault="00000000" w:rsidRPr="00000000" w14:paraId="0000005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151 Main Street</w:t>
      </w:r>
    </w:p>
    <w:p w:rsidR="00000000" w:rsidDel="00000000" w:rsidP="00000000" w:rsidRDefault="00000000" w:rsidRPr="00000000" w14:paraId="0000005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Brockport, NY 14420-1909</w:t>
      </w:r>
    </w:p>
    <w:p w:rsidR="00000000" w:rsidDel="00000000" w:rsidP="00000000" w:rsidRDefault="00000000" w:rsidRPr="00000000" w14:paraId="0000005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spacing w:after="0" w:line="240" w:lineRule="auto"/>
        <w:rPr>
          <w:rFonts w:ascii="Times New Roman" w:cs="Times New Roman" w:eastAsia="Times New Roman" w:hAnsi="Times New Roman"/>
          <w:color w:val="212121"/>
          <w:highlight w:val="white"/>
        </w:rPr>
      </w:pPr>
      <w:r w:rsidDel="00000000" w:rsidR="00000000" w:rsidRPr="00000000">
        <w:rPr>
          <w:rtl w:val="0"/>
        </w:rPr>
      </w:r>
    </w:p>
    <w:p w:rsidR="00000000" w:rsidDel="00000000" w:rsidP="00000000" w:rsidRDefault="00000000" w:rsidRPr="00000000" w14:paraId="00000055">
      <w:pPr>
        <w:spacing w:after="0" w:line="240" w:lineRule="auto"/>
        <w:rPr>
          <w:rFonts w:ascii="Times New Roman" w:cs="Times New Roman" w:eastAsia="Times New Roman" w:hAnsi="Times New Roman"/>
          <w:color w:val="212121"/>
          <w:highlight w:val="white"/>
        </w:rPr>
      </w:pPr>
      <w:r w:rsidDel="00000000" w:rsidR="00000000" w:rsidRPr="00000000">
        <w:rPr>
          <w:rtl w:val="0"/>
        </w:rPr>
      </w:r>
    </w:p>
    <w:p w:rsidR="00000000" w:rsidDel="00000000" w:rsidP="00000000" w:rsidRDefault="00000000" w:rsidRPr="00000000" w14:paraId="00000056">
      <w:pPr>
        <w:spacing w:after="0" w:line="240" w:lineRule="auto"/>
        <w:rPr>
          <w:rFonts w:ascii="Times New Roman" w:cs="Times New Roman" w:eastAsia="Times New Roman" w:hAnsi="Times New Roman"/>
          <w:color w:val="212121"/>
          <w:highlight w:val="white"/>
        </w:rPr>
      </w:pPr>
      <w:r w:rsidDel="00000000" w:rsidR="00000000" w:rsidRPr="00000000">
        <w:rPr>
          <w:rtl w:val="0"/>
        </w:rPr>
      </w:r>
    </w:p>
    <w:p w:rsidR="00000000" w:rsidDel="00000000" w:rsidP="00000000" w:rsidRDefault="00000000" w:rsidRPr="00000000" w14:paraId="00000057">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8">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9">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A">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B">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C">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D">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E">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05F">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0">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1">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2">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3">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4">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5">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6">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7">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8">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9">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A">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B">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C">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D">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E">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F">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These fine businesses in the Brockport area are supporters of the Western Monroe Historical Society. We encourage you to patronize them.</w:t>
      </w:r>
    </w:p>
    <w:p w:rsidR="00000000" w:rsidDel="00000000" w:rsidP="00000000" w:rsidRDefault="00000000" w:rsidRPr="00000000" w14:paraId="00000071">
      <w:pPr>
        <w:spacing w:after="0" w:line="240" w:lineRule="auto"/>
        <w:rPr>
          <w:rFonts w:ascii="Times New Roman" w:cs="Times New Roman" w:eastAsia="Times New Roman" w:hAnsi="Times New Roman"/>
          <w:color w:val="212121"/>
          <w:highlight w:val="white"/>
        </w:rPr>
      </w:pPr>
      <w:r w:rsidDel="00000000" w:rsidR="00000000" w:rsidRPr="00000000">
        <w:rPr>
          <w:rtl w:val="0"/>
        </w:rPr>
      </w:r>
    </w:p>
    <w:p w:rsidR="00000000" w:rsidDel="00000000" w:rsidP="00000000" w:rsidRDefault="00000000" w:rsidRPr="00000000" w14:paraId="00000072">
      <w:pPr>
        <w:spacing w:after="0" w:line="240" w:lineRule="auto"/>
        <w:rPr>
          <w:rFonts w:ascii="Times New Roman" w:cs="Times New Roman" w:eastAsia="Times New Roman" w:hAnsi="Times New Roman"/>
          <w:color w:val="212121"/>
          <w:highlight w:val="white"/>
        </w:rPr>
        <w:sectPr>
          <w:type w:val="continuous"/>
          <w:pgSz w:h="15840" w:w="12240" w:orient="portrait"/>
          <w:pgMar w:bottom="720" w:top="720" w:left="720" w:right="720" w:header="720" w:footer="0"/>
        </w:sectPr>
      </w:pPr>
      <w:r w:rsidDel="00000000" w:rsidR="00000000" w:rsidRPr="00000000">
        <w:rPr>
          <w:rtl w:val="0"/>
        </w:rPr>
      </w:r>
    </w:p>
    <w:p w:rsidR="00000000" w:rsidDel="00000000" w:rsidP="00000000" w:rsidRDefault="00000000" w:rsidRPr="00000000" w14:paraId="0000007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Arjuna Florist and Design Shoppe</w:t>
      </w:r>
    </w:p>
    <w:p w:rsidR="00000000" w:rsidDel="00000000" w:rsidP="00000000" w:rsidRDefault="00000000" w:rsidRPr="00000000" w14:paraId="00000074">
      <w:pPr>
        <w:spacing w:after="0" w:line="240" w:lineRule="auto"/>
        <w:rPr>
          <w:rFonts w:ascii="Times New Roman" w:cs="Times New Roman" w:eastAsia="Times New Roman" w:hAnsi="Times New Roman"/>
          <w:color w:val="000000"/>
        </w:rPr>
      </w:pPr>
      <w:hyperlink r:id="rId29">
        <w:r w:rsidDel="00000000" w:rsidR="00000000" w:rsidRPr="00000000">
          <w:rPr>
            <w:rFonts w:ascii="Times New Roman" w:cs="Times New Roman" w:eastAsia="Times New Roman" w:hAnsi="Times New Roman"/>
            <w:color w:val="000000"/>
            <w:u w:val="none"/>
            <w:rtl w:val="0"/>
          </w:rPr>
          <w:t xml:space="preserve">Bittersweet</w:t>
        </w:r>
      </w:hyperlink>
      <w:r w:rsidDel="00000000" w:rsidR="00000000" w:rsidRPr="00000000">
        <w:rPr>
          <w:rtl w:val="0"/>
        </w:rPr>
      </w:r>
    </w:p>
    <w:p w:rsidR="00000000" w:rsidDel="00000000" w:rsidP="00000000" w:rsidRDefault="00000000" w:rsidRPr="00000000" w14:paraId="0000007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Brad's Northside Service</w:t>
      </w:r>
    </w:p>
    <w:p w:rsidR="00000000" w:rsidDel="00000000" w:rsidP="00000000" w:rsidRDefault="00000000" w:rsidRPr="00000000" w14:paraId="00000076">
      <w:pPr>
        <w:spacing w:after="0" w:line="240" w:lineRule="auto"/>
        <w:rPr>
          <w:rFonts w:ascii="Times New Roman" w:cs="Times New Roman" w:eastAsia="Times New Roman" w:hAnsi="Times New Roman"/>
          <w:color w:val="000000"/>
        </w:rPr>
      </w:pPr>
      <w:hyperlink r:id="rId30">
        <w:r w:rsidDel="00000000" w:rsidR="00000000" w:rsidRPr="00000000">
          <w:rPr>
            <w:rFonts w:ascii="Times New Roman" w:cs="Times New Roman" w:eastAsia="Times New Roman" w:hAnsi="Times New Roman"/>
            <w:color w:val="000000"/>
            <w:u w:val="none"/>
            <w:rtl w:val="0"/>
          </w:rPr>
          <w:t xml:space="preserve">Brockport Animal Hospital</w:t>
        </w:r>
      </w:hyperlink>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Brockport Auxiliary</w:t>
      </w:r>
    </w:p>
    <w:p w:rsidR="00000000" w:rsidDel="00000000" w:rsidP="00000000" w:rsidRDefault="00000000" w:rsidRPr="00000000" w14:paraId="0000007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Brockport Custom Carpet</w:t>
      </w:r>
    </w:p>
    <w:p w:rsidR="00000000" w:rsidDel="00000000" w:rsidP="00000000" w:rsidRDefault="00000000" w:rsidRPr="00000000" w14:paraId="0000007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Brockport Optometry - Dr. Raff</w:t>
      </w:r>
    </w:p>
    <w:p w:rsidR="00000000" w:rsidDel="00000000" w:rsidP="00000000" w:rsidRDefault="00000000" w:rsidRPr="00000000" w14:paraId="0000007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Carriage Place &amp; Antique Co-op</w:t>
      </w:r>
    </w:p>
    <w:p w:rsidR="00000000" w:rsidDel="00000000" w:rsidP="00000000" w:rsidRDefault="00000000" w:rsidRPr="00000000" w14:paraId="0000007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Coleen’s Kitchen</w:t>
      </w:r>
    </w:p>
    <w:p w:rsidR="00000000" w:rsidDel="00000000" w:rsidP="00000000" w:rsidRDefault="00000000" w:rsidRPr="00000000" w14:paraId="0000007C">
      <w:pPr>
        <w:spacing w:after="0" w:line="240" w:lineRule="auto"/>
        <w:rPr>
          <w:rFonts w:ascii="Times New Roman" w:cs="Times New Roman" w:eastAsia="Times New Roman" w:hAnsi="Times New Roman"/>
          <w:color w:val="000000"/>
        </w:rPr>
      </w:pPr>
      <w:hyperlink r:id="rId31">
        <w:r w:rsidDel="00000000" w:rsidR="00000000" w:rsidRPr="00000000">
          <w:rPr>
            <w:rFonts w:ascii="Times New Roman" w:cs="Times New Roman" w:eastAsia="Times New Roman" w:hAnsi="Times New Roman"/>
            <w:color w:val="000000"/>
            <w:u w:val="none"/>
            <w:rtl w:val="0"/>
          </w:rPr>
          <w:t xml:space="preserve">Dunn's Furnishings, Inc.</w:t>
        </w:r>
      </w:hyperlink>
      <w:r w:rsidDel="00000000" w:rsidR="00000000" w:rsidRPr="00000000">
        <w:rPr>
          <w:rtl w:val="0"/>
        </w:rPr>
      </w:r>
    </w:p>
    <w:p w:rsidR="00000000" w:rsidDel="00000000" w:rsidP="00000000" w:rsidRDefault="00000000" w:rsidRPr="00000000" w14:paraId="0000007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58 Main BBQ &amp; Brew</w:t>
      </w:r>
    </w:p>
    <w:p w:rsidR="00000000" w:rsidDel="00000000" w:rsidP="00000000" w:rsidRDefault="00000000" w:rsidRPr="00000000" w14:paraId="0000007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Five Star Bank</w:t>
      </w:r>
    </w:p>
    <w:p w:rsidR="00000000" w:rsidDel="00000000" w:rsidP="00000000" w:rsidRDefault="00000000" w:rsidRPr="00000000" w14:paraId="0000007F">
      <w:pPr>
        <w:spacing w:after="0" w:line="240" w:lineRule="auto"/>
        <w:rPr>
          <w:rFonts w:ascii="Times New Roman" w:cs="Times New Roman" w:eastAsia="Times New Roman" w:hAnsi="Times New Roman"/>
          <w:color w:val="000000"/>
          <w:u w:val="none"/>
        </w:rPr>
      </w:pPr>
      <w:hyperlink r:id="rId32">
        <w:r w:rsidDel="00000000" w:rsidR="00000000" w:rsidRPr="00000000">
          <w:rPr>
            <w:rFonts w:ascii="Times New Roman" w:cs="Times New Roman" w:eastAsia="Times New Roman" w:hAnsi="Times New Roman"/>
            <w:color w:val="000000"/>
            <w:u w:val="none"/>
            <w:rtl w:val="0"/>
          </w:rPr>
          <w:t xml:space="preserve">Fowler Funeral Home, Inc.</w:t>
        </w:r>
      </w:hyperlink>
      <w:r w:rsidDel="00000000" w:rsidR="00000000" w:rsidRPr="00000000">
        <w:rPr>
          <w:rtl w:val="0"/>
        </w:rPr>
      </w:r>
    </w:p>
    <w:p w:rsidR="00000000" w:rsidDel="00000000" w:rsidP="00000000" w:rsidRDefault="00000000" w:rsidRPr="00000000" w14:paraId="0000008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u w:val="none"/>
          <w:rtl w:val="0"/>
        </w:rPr>
        <w:t xml:space="preserve">Hart Gallery 27</w:t>
      </w:r>
      <w:r w:rsidDel="00000000" w:rsidR="00000000" w:rsidRPr="00000000">
        <w:rPr>
          <w:rtl w:val="0"/>
        </w:rPr>
      </w:r>
    </w:p>
    <w:p w:rsidR="00000000" w:rsidDel="00000000" w:rsidP="00000000" w:rsidRDefault="00000000" w:rsidRPr="00000000" w14:paraId="0000008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Hurd Orchards</w:t>
      </w:r>
    </w:p>
    <w:p w:rsidR="00000000" w:rsidDel="00000000" w:rsidP="00000000" w:rsidRDefault="00000000" w:rsidRPr="00000000" w14:paraId="0000008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Kirby's Farm Market</w:t>
      </w:r>
    </w:p>
    <w:p w:rsidR="00000000" w:rsidDel="00000000" w:rsidP="00000000" w:rsidRDefault="00000000" w:rsidRPr="00000000" w14:paraId="0000008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Klafehn Heise &amp; Johnson, PLLC</w:t>
      </w:r>
    </w:p>
    <w:p w:rsidR="00000000" w:rsidDel="00000000" w:rsidP="00000000" w:rsidRDefault="00000000" w:rsidRPr="00000000" w14:paraId="00000084">
      <w:pPr>
        <w:spacing w:after="0" w:line="240" w:lineRule="auto"/>
        <w:rPr>
          <w:rFonts w:ascii="Times New Roman" w:cs="Times New Roman" w:eastAsia="Times New Roman" w:hAnsi="Times New Roman"/>
          <w:color w:val="000000"/>
        </w:rPr>
      </w:pPr>
      <w:hyperlink r:id="rId33">
        <w:r w:rsidDel="00000000" w:rsidR="00000000" w:rsidRPr="00000000">
          <w:rPr>
            <w:rFonts w:ascii="Times New Roman" w:cs="Times New Roman" w:eastAsia="Times New Roman" w:hAnsi="Times New Roman"/>
            <w:color w:val="000000"/>
            <w:u w:val="none"/>
            <w:rtl w:val="0"/>
          </w:rPr>
          <w:t xml:space="preserve">Lift Bridge Book Shop</w:t>
        </w:r>
      </w:hyperlink>
      <w:r w:rsidDel="00000000" w:rsidR="00000000" w:rsidRPr="00000000">
        <w:rPr>
          <w:rtl w:val="0"/>
        </w:rPr>
      </w:r>
    </w:p>
    <w:p w:rsidR="00000000" w:rsidDel="00000000" w:rsidP="00000000" w:rsidRDefault="00000000" w:rsidRPr="00000000" w14:paraId="0000008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Mahan Discount Liquor &amp; Wine, Inc.</w:t>
      </w:r>
    </w:p>
    <w:p w:rsidR="00000000" w:rsidDel="00000000" w:rsidP="00000000" w:rsidRDefault="00000000" w:rsidRPr="00000000" w14:paraId="0000008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highlight w:val="white"/>
          <w:rtl w:val="0"/>
        </w:rPr>
        <w:t xml:space="preserve">RE/MAX Titanium, LLC</w:t>
      </w:r>
      <w:r w:rsidDel="00000000" w:rsidR="00000000" w:rsidRPr="00000000">
        <w:rPr>
          <w:rtl w:val="0"/>
        </w:rPr>
      </w:r>
    </w:p>
    <w:p w:rsidR="00000000" w:rsidDel="00000000" w:rsidP="00000000" w:rsidRDefault="00000000" w:rsidRPr="00000000" w14:paraId="0000008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Robb Farms</w:t>
      </w:r>
    </w:p>
    <w:p w:rsidR="00000000" w:rsidDel="00000000" w:rsidP="00000000" w:rsidRDefault="00000000" w:rsidRPr="00000000" w14:paraId="0000008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Salmon Creek Nursery</w:t>
      </w:r>
    </w:p>
    <w:p w:rsidR="00000000" w:rsidDel="00000000" w:rsidP="00000000" w:rsidRDefault="00000000" w:rsidRPr="00000000" w14:paraId="00000089">
      <w:pPr>
        <w:spacing w:after="0" w:line="240" w:lineRule="auto"/>
        <w:rPr>
          <w:rFonts w:ascii="Times New Roman" w:cs="Times New Roman" w:eastAsia="Times New Roman" w:hAnsi="Times New Roman"/>
          <w:color w:val="000000"/>
        </w:rPr>
      </w:pPr>
      <w:hyperlink r:id="rId34">
        <w:r w:rsidDel="00000000" w:rsidR="00000000" w:rsidRPr="00000000">
          <w:rPr>
            <w:rFonts w:ascii="Times New Roman" w:cs="Times New Roman" w:eastAsia="Times New Roman" w:hAnsi="Times New Roman"/>
            <w:color w:val="000000"/>
            <w:u w:val="none"/>
            <w:rtl w:val="0"/>
          </w:rPr>
          <w:t xml:space="preserve">Sara's Garden Center</w:t>
        </w:r>
      </w:hyperlink>
      <w:r w:rsidDel="00000000" w:rsidR="00000000" w:rsidRPr="00000000">
        <w:rPr>
          <w:rtl w:val="0"/>
        </w:rPr>
      </w:r>
    </w:p>
    <w:p w:rsidR="00000000" w:rsidDel="00000000" w:rsidP="00000000" w:rsidRDefault="00000000" w:rsidRPr="00000000" w14:paraId="0000008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Strong West – Brockport</w:t>
      </w:r>
    </w:p>
    <w:p w:rsidR="00000000" w:rsidDel="00000000" w:rsidP="00000000" w:rsidRDefault="00000000" w:rsidRPr="00000000" w14:paraId="0000008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Victorian Bed &amp; Breakfast</w:t>
      </w:r>
    </w:p>
    <w:p w:rsidR="00000000" w:rsidDel="00000000" w:rsidP="00000000" w:rsidRDefault="00000000" w:rsidRPr="00000000" w14:paraId="0000008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White Farm Bed &amp; Breakfast</w:t>
      </w:r>
    </w:p>
    <w:p w:rsidR="00000000" w:rsidDel="00000000" w:rsidP="00000000" w:rsidRDefault="00000000" w:rsidRPr="00000000" w14:paraId="0000008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Thomas E. Burger Funeral Home</w:t>
      </w:r>
    </w:p>
    <w:p w:rsidR="00000000" w:rsidDel="00000000" w:rsidP="00000000" w:rsidRDefault="00000000" w:rsidRPr="00000000" w14:paraId="0000008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Trader Shag’s Emporium</w:t>
      </w:r>
    </w:p>
    <w:p w:rsidR="00000000" w:rsidDel="00000000" w:rsidP="00000000" w:rsidRDefault="00000000" w:rsidRPr="00000000" w14:paraId="0000008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Maxwell Thaney, DDS - Brockport Smiles</w:t>
      </w:r>
    </w:p>
    <w:p w:rsidR="00000000" w:rsidDel="00000000" w:rsidP="00000000" w:rsidRDefault="00000000" w:rsidRPr="00000000" w14:paraId="00000090">
      <w:pPr>
        <w:spacing w:after="0" w:line="240" w:lineRule="auto"/>
        <w:rPr>
          <w:rFonts w:ascii="Times New Roman" w:cs="Times New Roman" w:eastAsia="Times New Roman" w:hAnsi="Times New Roman"/>
          <w:color w:val="000000"/>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Fonts w:ascii="Times New Roman" w:cs="Times New Roman" w:eastAsia="Times New Roman" w:hAnsi="Times New Roman"/>
          <w:color w:val="000000"/>
          <w:rtl w:val="0"/>
        </w:rPr>
        <w:t xml:space="preserve">Westside News Inc. </w:t>
      </w:r>
    </w:p>
    <w:p w:rsidR="00000000" w:rsidDel="00000000" w:rsidP="00000000" w:rsidRDefault="00000000" w:rsidRPr="00000000" w14:paraId="00000091">
      <w:pPr>
        <w:spacing w:after="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92">
      <w:pPr>
        <w:spacing w:after="0" w:line="240" w:lineRule="auto"/>
        <w:rPr>
          <w:rFonts w:ascii="Times New Roman" w:cs="Times New Roman" w:eastAsia="Times New Roman" w:hAnsi="Times New Roman"/>
        </w:rPr>
      </w:pP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w:font w:name="Times New Roman"/>
  <w:font w:name="Courier New"/>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ingdings"/>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spacing w:after="120"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320" w:lin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80" w:line="240" w:lineRule="auto"/>
    </w:pPr>
    <w:rPr>
      <w:rFonts w:ascii="Cambria" w:cs="Cambria" w:eastAsia="Cambria" w:hAnsi="Cambria"/>
      <w:color w:val="404040"/>
      <w:sz w:val="28"/>
      <w:szCs w:val="28"/>
    </w:rPr>
  </w:style>
  <w:style w:type="paragraph" w:styleId="Heading3">
    <w:name w:val="heading 3"/>
    <w:basedOn w:val="Normal"/>
    <w:next w:val="Normal"/>
    <w:pPr>
      <w:keepNext w:val="1"/>
      <w:keepLines w:val="1"/>
      <w:spacing w:after="0" w:before="40" w:line="240" w:lineRule="auto"/>
    </w:pPr>
    <w:rPr>
      <w:rFonts w:ascii="Cambria" w:cs="Cambria" w:eastAsia="Cambria" w:hAnsi="Cambria"/>
      <w:color w:val="1f497d"/>
      <w:sz w:val="24"/>
      <w:szCs w:val="24"/>
    </w:rPr>
  </w:style>
  <w:style w:type="paragraph" w:styleId="Heading4">
    <w:name w:val="heading 4"/>
    <w:basedOn w:val="Normal"/>
    <w:next w:val="Normal"/>
    <w:pPr>
      <w:keepNext w:val="1"/>
      <w:keepLines w:val="1"/>
      <w:spacing w:after="0" w:before="40" w:lineRule="auto"/>
    </w:pPr>
    <w:rPr>
      <w:rFonts w:ascii="Cambria" w:cs="Cambria" w:eastAsia="Cambria" w:hAnsi="Cambria"/>
      <w:sz w:val="22"/>
      <w:szCs w:val="22"/>
    </w:rPr>
  </w:style>
  <w:style w:type="paragraph" w:styleId="Heading5">
    <w:name w:val="heading 5"/>
    <w:basedOn w:val="Normal"/>
    <w:next w:val="Normal"/>
    <w:pPr>
      <w:keepNext w:val="1"/>
      <w:keepLines w:val="1"/>
      <w:spacing w:after="0" w:before="40" w:lineRule="auto"/>
    </w:pPr>
    <w:rPr>
      <w:rFonts w:ascii="Cambria" w:cs="Cambria" w:eastAsia="Cambria" w:hAnsi="Cambria"/>
      <w:color w:val="1f497d"/>
      <w:sz w:val="22"/>
      <w:szCs w:val="22"/>
    </w:rPr>
  </w:style>
  <w:style w:type="paragraph" w:styleId="Heading6">
    <w:name w:val="heading 6"/>
    <w:basedOn w:val="Normal"/>
    <w:next w:val="Normal"/>
    <w:pPr>
      <w:keepNext w:val="1"/>
      <w:keepLines w:val="1"/>
      <w:spacing w:after="0" w:before="40" w:lineRule="auto"/>
    </w:pPr>
    <w:rPr>
      <w:rFonts w:ascii="Cambria" w:cs="Cambria" w:eastAsia="Cambria" w:hAnsi="Cambria"/>
      <w:i w:val="1"/>
      <w:color w:val="1f497d"/>
      <w:sz w:val="21"/>
      <w:szCs w:val="21"/>
    </w:rPr>
  </w:style>
  <w:style w:type="paragraph" w:styleId="Title">
    <w:name w:val="Title"/>
    <w:basedOn w:val="Normal"/>
    <w:next w:val="Normal"/>
    <w:pPr>
      <w:spacing w:after="0" w:line="240" w:lineRule="auto"/>
    </w:pPr>
    <w:rPr>
      <w:rFonts w:ascii="Cambria" w:cs="Cambria" w:eastAsia="Cambria" w:hAnsi="Cambria"/>
      <w:color w:val="4f81bd"/>
      <w:sz w:val="56"/>
      <w:szCs w:val="56"/>
    </w:rPr>
  </w:style>
  <w:style w:type="paragraph" w:styleId="Normal" w:default="1">
    <w:name w:val="Normal"/>
    <w:qFormat w:val="1"/>
    <w:rsid w:val="00787270"/>
  </w:style>
  <w:style w:type="paragraph" w:styleId="Heading1">
    <w:name w:val="heading 1"/>
    <w:basedOn w:val="Normal"/>
    <w:next w:val="Normal"/>
    <w:link w:val="Heading1Char"/>
    <w:uiPriority w:val="9"/>
    <w:qFormat w:val="1"/>
    <w:rsid w:val="00787270"/>
    <w:pPr>
      <w:keepNext w:val="1"/>
      <w:keepLines w:val="1"/>
      <w:spacing w:after="0" w:before="320" w:line="240" w:lineRule="auto"/>
      <w:outlineLvl w:val="0"/>
    </w:pPr>
    <w:rPr>
      <w:rFonts w:asciiTheme="majorHAnsi" w:cstheme="majorBidi" w:eastAsiaTheme="majorEastAsia" w:hAnsiTheme="majorHAnsi"/>
      <w:color w:val="365f91" w:themeColor="accent1" w:themeShade="0000BF"/>
      <w:sz w:val="32"/>
      <w:szCs w:val="32"/>
    </w:rPr>
  </w:style>
  <w:style w:type="paragraph" w:styleId="Heading2">
    <w:name w:val="heading 2"/>
    <w:basedOn w:val="Normal"/>
    <w:next w:val="Normal"/>
    <w:link w:val="Heading2Char"/>
    <w:uiPriority w:val="9"/>
    <w:unhideWhenUsed w:val="1"/>
    <w:qFormat w:val="1"/>
    <w:rsid w:val="00787270"/>
    <w:pPr>
      <w:keepNext w:val="1"/>
      <w:keepLines w:val="1"/>
      <w:spacing w:after="0" w:before="80" w:line="240" w:lineRule="auto"/>
      <w:outlineLvl w:val="1"/>
    </w:pPr>
    <w:rPr>
      <w:rFonts w:asciiTheme="majorHAnsi" w:cstheme="majorBidi" w:eastAsiaTheme="majorEastAsia" w:hAnsiTheme="majorHAnsi"/>
      <w:color w:val="404040" w:themeColor="text1" w:themeTint="0000BF"/>
      <w:sz w:val="28"/>
      <w:szCs w:val="28"/>
    </w:rPr>
  </w:style>
  <w:style w:type="paragraph" w:styleId="Heading3">
    <w:name w:val="heading 3"/>
    <w:basedOn w:val="Normal"/>
    <w:next w:val="Normal"/>
    <w:link w:val="Heading3Char"/>
    <w:uiPriority w:val="9"/>
    <w:semiHidden w:val="1"/>
    <w:unhideWhenUsed w:val="1"/>
    <w:qFormat w:val="1"/>
    <w:rsid w:val="00787270"/>
    <w:pPr>
      <w:keepNext w:val="1"/>
      <w:keepLines w:val="1"/>
      <w:spacing w:after="0" w:before="40" w:line="240" w:lineRule="auto"/>
      <w:outlineLvl w:val="2"/>
    </w:pPr>
    <w:rPr>
      <w:rFonts w:asciiTheme="majorHAnsi" w:cstheme="majorBidi" w:eastAsiaTheme="majorEastAsia" w:hAnsiTheme="majorHAnsi"/>
      <w:color w:val="1f497d" w:themeColor="text2"/>
      <w:sz w:val="24"/>
      <w:szCs w:val="24"/>
    </w:rPr>
  </w:style>
  <w:style w:type="paragraph" w:styleId="Heading4">
    <w:name w:val="heading 4"/>
    <w:basedOn w:val="Normal"/>
    <w:next w:val="Normal"/>
    <w:link w:val="Heading4Char"/>
    <w:uiPriority w:val="9"/>
    <w:semiHidden w:val="1"/>
    <w:unhideWhenUsed w:val="1"/>
    <w:qFormat w:val="1"/>
    <w:rsid w:val="00787270"/>
    <w:pPr>
      <w:keepNext w:val="1"/>
      <w:keepLines w:val="1"/>
      <w:spacing w:after="0" w:before="40"/>
      <w:outlineLvl w:val="3"/>
    </w:pPr>
    <w:rPr>
      <w:rFonts w:asciiTheme="majorHAnsi" w:cstheme="majorBidi" w:eastAsiaTheme="majorEastAsia" w:hAnsiTheme="majorHAnsi"/>
      <w:sz w:val="22"/>
      <w:szCs w:val="22"/>
    </w:rPr>
  </w:style>
  <w:style w:type="paragraph" w:styleId="Heading5">
    <w:name w:val="heading 5"/>
    <w:basedOn w:val="Normal"/>
    <w:next w:val="Normal"/>
    <w:link w:val="Heading5Char"/>
    <w:uiPriority w:val="9"/>
    <w:semiHidden w:val="1"/>
    <w:unhideWhenUsed w:val="1"/>
    <w:qFormat w:val="1"/>
    <w:rsid w:val="00787270"/>
    <w:pPr>
      <w:keepNext w:val="1"/>
      <w:keepLines w:val="1"/>
      <w:spacing w:after="0" w:before="40"/>
      <w:outlineLvl w:val="4"/>
    </w:pPr>
    <w:rPr>
      <w:rFonts w:asciiTheme="majorHAnsi" w:cstheme="majorBidi" w:eastAsiaTheme="majorEastAsia" w:hAnsiTheme="majorHAnsi"/>
      <w:color w:val="1f497d" w:themeColor="text2"/>
      <w:sz w:val="22"/>
      <w:szCs w:val="22"/>
    </w:rPr>
  </w:style>
  <w:style w:type="paragraph" w:styleId="Heading6">
    <w:name w:val="heading 6"/>
    <w:basedOn w:val="Normal"/>
    <w:next w:val="Normal"/>
    <w:link w:val="Heading6Char"/>
    <w:uiPriority w:val="9"/>
    <w:semiHidden w:val="1"/>
    <w:unhideWhenUsed w:val="1"/>
    <w:qFormat w:val="1"/>
    <w:rsid w:val="00787270"/>
    <w:pPr>
      <w:keepNext w:val="1"/>
      <w:keepLines w:val="1"/>
      <w:spacing w:after="0" w:before="40"/>
      <w:outlineLvl w:val="5"/>
    </w:pPr>
    <w:rPr>
      <w:rFonts w:asciiTheme="majorHAnsi" w:cstheme="majorBidi" w:eastAsiaTheme="majorEastAsia" w:hAnsiTheme="majorHAnsi"/>
      <w:i w:val="1"/>
      <w:iCs w:val="1"/>
      <w:color w:val="1f497d" w:themeColor="text2"/>
      <w:sz w:val="21"/>
      <w:szCs w:val="21"/>
    </w:rPr>
  </w:style>
  <w:style w:type="paragraph" w:styleId="Heading7">
    <w:name w:val="heading 7"/>
    <w:basedOn w:val="Normal"/>
    <w:next w:val="Normal"/>
    <w:link w:val="Heading7Char"/>
    <w:uiPriority w:val="9"/>
    <w:semiHidden w:val="1"/>
    <w:unhideWhenUsed w:val="1"/>
    <w:qFormat w:val="1"/>
    <w:rsid w:val="00787270"/>
    <w:pPr>
      <w:keepNext w:val="1"/>
      <w:keepLines w:val="1"/>
      <w:spacing w:after="0" w:before="40"/>
      <w:outlineLvl w:val="6"/>
    </w:pPr>
    <w:rPr>
      <w:rFonts w:asciiTheme="majorHAnsi" w:cstheme="majorBidi" w:eastAsiaTheme="majorEastAsia" w:hAnsiTheme="majorHAnsi"/>
      <w:i w:val="1"/>
      <w:iCs w:val="1"/>
      <w:color w:val="244061" w:themeColor="accent1" w:themeShade="000080"/>
      <w:sz w:val="21"/>
      <w:szCs w:val="21"/>
    </w:rPr>
  </w:style>
  <w:style w:type="paragraph" w:styleId="Heading8">
    <w:name w:val="heading 8"/>
    <w:basedOn w:val="Normal"/>
    <w:next w:val="Normal"/>
    <w:link w:val="Heading8Char"/>
    <w:uiPriority w:val="9"/>
    <w:semiHidden w:val="1"/>
    <w:unhideWhenUsed w:val="1"/>
    <w:qFormat w:val="1"/>
    <w:rsid w:val="00787270"/>
    <w:pPr>
      <w:keepNext w:val="1"/>
      <w:keepLines w:val="1"/>
      <w:spacing w:after="0" w:before="40"/>
      <w:outlineLvl w:val="7"/>
    </w:pPr>
    <w:rPr>
      <w:rFonts w:asciiTheme="majorHAnsi" w:cstheme="majorBidi" w:eastAsiaTheme="majorEastAsia" w:hAnsiTheme="majorHAnsi"/>
      <w:b w:val="1"/>
      <w:bCs w:val="1"/>
      <w:color w:val="1f497d" w:themeColor="text2"/>
    </w:rPr>
  </w:style>
  <w:style w:type="paragraph" w:styleId="Heading9">
    <w:name w:val="heading 9"/>
    <w:basedOn w:val="Normal"/>
    <w:next w:val="Normal"/>
    <w:link w:val="Heading9Char"/>
    <w:uiPriority w:val="9"/>
    <w:semiHidden w:val="1"/>
    <w:unhideWhenUsed w:val="1"/>
    <w:qFormat w:val="1"/>
    <w:rsid w:val="00787270"/>
    <w:pPr>
      <w:keepNext w:val="1"/>
      <w:keepLines w:val="1"/>
      <w:spacing w:after="0" w:before="40"/>
      <w:outlineLvl w:val="8"/>
    </w:pPr>
    <w:rPr>
      <w:rFonts w:asciiTheme="majorHAnsi" w:cstheme="majorBidi" w:eastAsiaTheme="majorEastAsia" w:hAnsiTheme="majorHAnsi"/>
      <w:b w:val="1"/>
      <w:bCs w:val="1"/>
      <w:i w:val="1"/>
      <w:iCs w:val="1"/>
      <w:color w:val="1f497d" w:themeColor="text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semiHidden w:val="1"/>
    <w:rPr>
      <w:color w:val="0000ff"/>
      <w:u w:val="single"/>
    </w:rPr>
  </w:style>
  <w:style w:type="paragraph" w:styleId="NormalWeb">
    <w:name w:val="Normal (Web)"/>
    <w:basedOn w:val="Normal"/>
    <w:uiPriority w:val="99"/>
    <w:pPr>
      <w:spacing w:after="100" w:afterAutospacing="1" w:before="100" w:beforeAutospacing="1"/>
    </w:pPr>
    <w:rPr>
      <w:rFonts w:ascii="Arial Unicode MS" w:cs="Arial Unicode MS" w:eastAsia="Arial Unicode MS" w:hAnsi="Arial Unicode MS" w:hint="eastAsia"/>
    </w:rPr>
  </w:style>
  <w:style w:type="character" w:styleId="FollowedHyperlink">
    <w:name w:val="FollowedHyperlink"/>
    <w:semiHidden w:val="1"/>
    <w:rPr>
      <w:color w:val="800080"/>
      <w:u w:val="single"/>
    </w:rPr>
  </w:style>
  <w:style w:type="paragraph" w:styleId="DocumentMap">
    <w:name w:val="Document Map"/>
    <w:basedOn w:val="Normal"/>
    <w:semiHidden w:val="1"/>
    <w:pPr>
      <w:shd w:color="auto" w:fill="000080" w:val="clear"/>
    </w:pPr>
    <w:rPr>
      <w:rFonts w:ascii="Tahoma" w:cs="Tahoma" w:hAnsi="Tahoma"/>
    </w:rPr>
  </w:style>
  <w:style w:type="paragraph" w:styleId="BalloonText">
    <w:name w:val="Balloon Text"/>
    <w:basedOn w:val="Normal"/>
    <w:semiHidden w:val="1"/>
    <w:unhideWhenUsed w:val="1"/>
    <w:rPr>
      <w:rFonts w:ascii="Segoe UI" w:cs="Segoe UI" w:hAnsi="Segoe UI"/>
      <w:sz w:val="18"/>
      <w:szCs w:val="18"/>
    </w:rPr>
  </w:style>
  <w:style w:type="character" w:styleId="BalloonTextChar" w:customStyle="1">
    <w:name w:val="Balloon Text Char"/>
    <w:semiHidden w:val="1"/>
    <w:rPr>
      <w:rFonts w:ascii="Segoe UI" w:cs="Segoe UI" w:hAnsi="Segoe UI"/>
      <w:sz w:val="18"/>
      <w:szCs w:val="18"/>
      <w:lang w:eastAsia="zh-CN"/>
    </w:rPr>
  </w:style>
  <w:style w:type="paragraph" w:styleId="Header">
    <w:name w:val="header"/>
    <w:basedOn w:val="Normal"/>
    <w:semiHidden w:val="1"/>
    <w:pPr>
      <w:tabs>
        <w:tab w:val="center" w:pos="4320"/>
        <w:tab w:val="right" w:pos="8640"/>
      </w:tabs>
    </w:pPr>
  </w:style>
  <w:style w:type="paragraph" w:styleId="Footer">
    <w:name w:val="footer"/>
    <w:basedOn w:val="Normal"/>
    <w:semiHidden w:val="1"/>
    <w:pPr>
      <w:tabs>
        <w:tab w:val="center" w:pos="4320"/>
        <w:tab w:val="right" w:pos="8640"/>
      </w:tabs>
    </w:pPr>
  </w:style>
  <w:style w:type="character" w:styleId="Strong">
    <w:name w:val="Strong"/>
    <w:basedOn w:val="DefaultParagraphFont"/>
    <w:uiPriority w:val="22"/>
    <w:qFormat w:val="1"/>
    <w:rsid w:val="00787270"/>
    <w:rPr>
      <w:b w:val="1"/>
      <w:bCs w:val="1"/>
    </w:rPr>
  </w:style>
  <w:style w:type="paragraph" w:styleId="Body" w:customStyle="1">
    <w:name w:val="Body"/>
    <w:rPr>
      <w:rFonts w:eastAsia="Arial Unicode MS"/>
      <w:color w:val="000000"/>
      <w:sz w:val="24"/>
    </w:rPr>
  </w:style>
  <w:style w:type="character" w:styleId="Emphasis">
    <w:name w:val="Emphasis"/>
    <w:basedOn w:val="DefaultParagraphFont"/>
    <w:uiPriority w:val="20"/>
    <w:qFormat w:val="1"/>
    <w:rsid w:val="00787270"/>
    <w:rPr>
      <w:i w:val="1"/>
      <w:iCs w:val="1"/>
    </w:rPr>
  </w:style>
  <w:style w:type="paragraph" w:styleId="yiv1364432163msonormal" w:customStyle="1">
    <w:name w:val="yiv1364432163msonormal"/>
    <w:basedOn w:val="Normal"/>
    <w:rsid w:val="00C24D83"/>
    <w:pPr>
      <w:spacing w:after="100" w:afterAutospacing="1" w:before="100" w:beforeAutospacing="1"/>
    </w:pPr>
    <w:rPr>
      <w:rFonts w:eastAsia="Times New Roman"/>
    </w:rPr>
  </w:style>
  <w:style w:type="character" w:styleId="Heading1Char" w:customStyle="1">
    <w:name w:val="Heading 1 Char"/>
    <w:basedOn w:val="DefaultParagraphFont"/>
    <w:link w:val="Heading1"/>
    <w:uiPriority w:val="9"/>
    <w:rsid w:val="00787270"/>
    <w:rPr>
      <w:rFonts w:asciiTheme="majorHAnsi" w:cstheme="majorBidi" w:eastAsiaTheme="majorEastAsia" w:hAnsiTheme="majorHAnsi"/>
      <w:color w:val="365f91" w:themeColor="accent1" w:themeShade="0000BF"/>
      <w:sz w:val="32"/>
      <w:szCs w:val="32"/>
    </w:rPr>
  </w:style>
  <w:style w:type="character" w:styleId="Heading2Char" w:customStyle="1">
    <w:name w:val="Heading 2 Char"/>
    <w:basedOn w:val="DefaultParagraphFont"/>
    <w:link w:val="Heading2"/>
    <w:uiPriority w:val="9"/>
    <w:rsid w:val="00787270"/>
    <w:rPr>
      <w:rFonts w:asciiTheme="majorHAnsi" w:cstheme="majorBidi" w:eastAsiaTheme="majorEastAsia" w:hAnsiTheme="majorHAnsi"/>
      <w:color w:val="404040" w:themeColor="text1" w:themeTint="0000BF"/>
      <w:sz w:val="28"/>
      <w:szCs w:val="28"/>
    </w:rPr>
  </w:style>
  <w:style w:type="table" w:styleId="TableGrid">
    <w:name w:val="Table Grid"/>
    <w:basedOn w:val="TableNormal"/>
    <w:uiPriority w:val="39"/>
    <w:rsid w:val="00187DC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noteText">
    <w:name w:val="footnote text"/>
    <w:basedOn w:val="Normal"/>
    <w:link w:val="FootnoteTextChar"/>
    <w:uiPriority w:val="99"/>
    <w:semiHidden w:val="1"/>
    <w:unhideWhenUsed w:val="1"/>
    <w:rsid w:val="00836296"/>
    <w:rPr>
      <w:rFonts w:eastAsiaTheme="minorHAnsi"/>
    </w:rPr>
  </w:style>
  <w:style w:type="character" w:styleId="FootnoteTextChar" w:customStyle="1">
    <w:name w:val="Footnote Text Char"/>
    <w:basedOn w:val="DefaultParagraphFont"/>
    <w:link w:val="FootnoteText"/>
    <w:uiPriority w:val="99"/>
    <w:semiHidden w:val="1"/>
    <w:rsid w:val="00836296"/>
    <w:rPr>
      <w:rFonts w:asciiTheme="minorHAnsi" w:cstheme="minorBidi" w:eastAsiaTheme="minorHAnsi" w:hAnsiTheme="minorHAnsi"/>
    </w:rPr>
  </w:style>
  <w:style w:type="character" w:styleId="FootnoteReference">
    <w:name w:val="footnote reference"/>
    <w:basedOn w:val="DefaultParagraphFont"/>
    <w:uiPriority w:val="99"/>
    <w:semiHidden w:val="1"/>
    <w:unhideWhenUsed w:val="1"/>
    <w:rsid w:val="00836296"/>
    <w:rPr>
      <w:vertAlign w:val="superscript"/>
    </w:rPr>
  </w:style>
  <w:style w:type="paragraph" w:styleId="ListParagraph">
    <w:name w:val="List Paragraph"/>
    <w:basedOn w:val="Normal"/>
    <w:uiPriority w:val="34"/>
    <w:qFormat w:val="1"/>
    <w:rsid w:val="004378B8"/>
    <w:pPr>
      <w:ind w:left="720"/>
      <w:contextualSpacing w:val="1"/>
    </w:pPr>
  </w:style>
  <w:style w:type="paragraph" w:styleId="Title">
    <w:name w:val="Title"/>
    <w:basedOn w:val="Normal"/>
    <w:next w:val="Normal"/>
    <w:link w:val="TitleChar"/>
    <w:uiPriority w:val="10"/>
    <w:qFormat w:val="1"/>
    <w:rsid w:val="00787270"/>
    <w:pPr>
      <w:spacing w:after="0" w:line="240" w:lineRule="auto"/>
      <w:contextualSpacing w:val="1"/>
    </w:pPr>
    <w:rPr>
      <w:rFonts w:asciiTheme="majorHAnsi" w:cstheme="majorBidi" w:eastAsiaTheme="majorEastAsia" w:hAnsiTheme="majorHAnsi"/>
      <w:color w:val="4f81bd" w:themeColor="accent1"/>
      <w:spacing w:val="-10"/>
      <w:sz w:val="56"/>
      <w:szCs w:val="56"/>
    </w:rPr>
  </w:style>
  <w:style w:type="character" w:styleId="TitleChar" w:customStyle="1">
    <w:name w:val="Title Char"/>
    <w:basedOn w:val="DefaultParagraphFont"/>
    <w:link w:val="Title"/>
    <w:uiPriority w:val="10"/>
    <w:rsid w:val="00787270"/>
    <w:rPr>
      <w:rFonts w:asciiTheme="majorHAnsi" w:cstheme="majorBidi" w:eastAsiaTheme="majorEastAsia" w:hAnsiTheme="majorHAnsi"/>
      <w:color w:val="4f81bd" w:themeColor="accent1"/>
      <w:spacing w:val="-10"/>
      <w:sz w:val="56"/>
      <w:szCs w:val="56"/>
    </w:rPr>
  </w:style>
  <w:style w:type="character" w:styleId="aqj" w:customStyle="1">
    <w:name w:val="aqj"/>
    <w:basedOn w:val="DefaultParagraphFont"/>
    <w:rsid w:val="005A75E0"/>
  </w:style>
  <w:style w:type="table" w:styleId="GridTable6Colorful-Accent21" w:customStyle="1">
    <w:name w:val="Grid Table 6 Colorful - Accent 21"/>
    <w:basedOn w:val="TableNormal"/>
    <w:uiPriority w:val="51"/>
    <w:rsid w:val="005A75E0"/>
    <w:pPr>
      <w:spacing w:after="0"/>
    </w:pPr>
    <w:rPr>
      <w:rFonts w:eastAsiaTheme="minorHAnsi"/>
      <w:color w:val="943634" w:themeColor="accent2" w:themeShade="0000BF"/>
    </w:rPr>
    <w:tblPr>
      <w:tblStyleRowBandSize w:val="1"/>
      <w:tblStyleColBandSize w:val="1"/>
      <w:tblBorders>
        <w:top w:color="d99594" w:space="0" w:sz="4" w:themeColor="accent2" w:themeTint="000099" w:val="single"/>
        <w:left w:color="d99594" w:space="0" w:sz="4" w:themeColor="accent2" w:themeTint="000099" w:val="single"/>
        <w:bottom w:color="d99594" w:space="0" w:sz="4" w:themeColor="accent2" w:themeTint="000099" w:val="single"/>
        <w:right w:color="d99594" w:space="0" w:sz="4" w:themeColor="accent2" w:themeTint="000099" w:val="single"/>
        <w:insideH w:color="d99594" w:space="0" w:sz="4" w:themeColor="accent2" w:themeTint="000099" w:val="single"/>
        <w:insideV w:color="d99594" w:space="0" w:sz="4" w:themeColor="accent2" w:themeTint="000099" w:val="single"/>
      </w:tblBorders>
    </w:tblPr>
    <w:tblStylePr w:type="firstRow">
      <w:rPr>
        <w:b w:val="1"/>
        <w:bCs w:val="1"/>
      </w:rPr>
      <w:tblPr/>
      <w:tcPr>
        <w:tcBorders>
          <w:bottom w:color="d99594" w:space="0" w:sz="12" w:themeColor="accent2" w:themeTint="000099" w:val="single"/>
        </w:tcBorders>
      </w:tcPr>
    </w:tblStylePr>
    <w:tblStylePr w:type="lastRow">
      <w:rPr>
        <w:b w:val="1"/>
        <w:bCs w:val="1"/>
      </w:rPr>
      <w:tblPr/>
      <w:tcPr>
        <w:tcBorders>
          <w:top w:color="d99594"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f2dbdb" w:themeFill="accent2" w:themeFillTint="000033" w:val="clear"/>
      </w:tcPr>
    </w:tblStylePr>
    <w:tblStylePr w:type="band1Horz">
      <w:tblPr/>
      <w:tcPr>
        <w:shd w:color="auto" w:fill="f2dbdb" w:themeFill="accent2" w:themeFillTint="000033" w:val="clear"/>
      </w:tcPr>
    </w:tblStylePr>
  </w:style>
  <w:style w:type="character" w:styleId="Heading3Char" w:customStyle="1">
    <w:name w:val="Heading 3 Char"/>
    <w:basedOn w:val="DefaultParagraphFont"/>
    <w:link w:val="Heading3"/>
    <w:uiPriority w:val="9"/>
    <w:semiHidden w:val="1"/>
    <w:rsid w:val="00787270"/>
    <w:rPr>
      <w:rFonts w:asciiTheme="majorHAnsi" w:cstheme="majorBidi" w:eastAsiaTheme="majorEastAsia" w:hAnsiTheme="majorHAnsi"/>
      <w:color w:val="1f497d" w:themeColor="text2"/>
      <w:sz w:val="24"/>
      <w:szCs w:val="24"/>
    </w:rPr>
  </w:style>
  <w:style w:type="character" w:styleId="Heading4Char" w:customStyle="1">
    <w:name w:val="Heading 4 Char"/>
    <w:basedOn w:val="DefaultParagraphFont"/>
    <w:link w:val="Heading4"/>
    <w:uiPriority w:val="9"/>
    <w:semiHidden w:val="1"/>
    <w:rsid w:val="00787270"/>
    <w:rPr>
      <w:rFonts w:asciiTheme="majorHAnsi" w:cstheme="majorBidi" w:eastAsiaTheme="majorEastAsia" w:hAnsiTheme="majorHAnsi"/>
      <w:sz w:val="22"/>
      <w:szCs w:val="22"/>
    </w:rPr>
  </w:style>
  <w:style w:type="character" w:styleId="Heading5Char" w:customStyle="1">
    <w:name w:val="Heading 5 Char"/>
    <w:basedOn w:val="DefaultParagraphFont"/>
    <w:link w:val="Heading5"/>
    <w:uiPriority w:val="9"/>
    <w:semiHidden w:val="1"/>
    <w:rsid w:val="00787270"/>
    <w:rPr>
      <w:rFonts w:asciiTheme="majorHAnsi" w:cstheme="majorBidi" w:eastAsiaTheme="majorEastAsia" w:hAnsiTheme="majorHAnsi"/>
      <w:color w:val="1f497d" w:themeColor="text2"/>
      <w:sz w:val="22"/>
      <w:szCs w:val="22"/>
    </w:rPr>
  </w:style>
  <w:style w:type="character" w:styleId="Heading6Char" w:customStyle="1">
    <w:name w:val="Heading 6 Char"/>
    <w:basedOn w:val="DefaultParagraphFont"/>
    <w:link w:val="Heading6"/>
    <w:uiPriority w:val="9"/>
    <w:semiHidden w:val="1"/>
    <w:rsid w:val="00787270"/>
    <w:rPr>
      <w:rFonts w:asciiTheme="majorHAnsi" w:cstheme="majorBidi" w:eastAsiaTheme="majorEastAsia" w:hAnsiTheme="majorHAnsi"/>
      <w:i w:val="1"/>
      <w:iCs w:val="1"/>
      <w:color w:val="1f497d" w:themeColor="text2"/>
      <w:sz w:val="21"/>
      <w:szCs w:val="21"/>
    </w:rPr>
  </w:style>
  <w:style w:type="character" w:styleId="Heading7Char" w:customStyle="1">
    <w:name w:val="Heading 7 Char"/>
    <w:basedOn w:val="DefaultParagraphFont"/>
    <w:link w:val="Heading7"/>
    <w:uiPriority w:val="9"/>
    <w:semiHidden w:val="1"/>
    <w:rsid w:val="00787270"/>
    <w:rPr>
      <w:rFonts w:asciiTheme="majorHAnsi" w:cstheme="majorBidi" w:eastAsiaTheme="majorEastAsia" w:hAnsiTheme="majorHAnsi"/>
      <w:i w:val="1"/>
      <w:iCs w:val="1"/>
      <w:color w:val="244061" w:themeColor="accent1" w:themeShade="000080"/>
      <w:sz w:val="21"/>
      <w:szCs w:val="21"/>
    </w:rPr>
  </w:style>
  <w:style w:type="character" w:styleId="Heading8Char" w:customStyle="1">
    <w:name w:val="Heading 8 Char"/>
    <w:basedOn w:val="DefaultParagraphFont"/>
    <w:link w:val="Heading8"/>
    <w:uiPriority w:val="9"/>
    <w:semiHidden w:val="1"/>
    <w:rsid w:val="00787270"/>
    <w:rPr>
      <w:rFonts w:asciiTheme="majorHAnsi" w:cstheme="majorBidi" w:eastAsiaTheme="majorEastAsia" w:hAnsiTheme="majorHAnsi"/>
      <w:b w:val="1"/>
      <w:bCs w:val="1"/>
      <w:color w:val="1f497d" w:themeColor="text2"/>
    </w:rPr>
  </w:style>
  <w:style w:type="character" w:styleId="Heading9Char" w:customStyle="1">
    <w:name w:val="Heading 9 Char"/>
    <w:basedOn w:val="DefaultParagraphFont"/>
    <w:link w:val="Heading9"/>
    <w:uiPriority w:val="9"/>
    <w:semiHidden w:val="1"/>
    <w:rsid w:val="00787270"/>
    <w:rPr>
      <w:rFonts w:asciiTheme="majorHAnsi" w:cstheme="majorBidi" w:eastAsiaTheme="majorEastAsia" w:hAnsiTheme="majorHAnsi"/>
      <w:b w:val="1"/>
      <w:bCs w:val="1"/>
      <w:i w:val="1"/>
      <w:iCs w:val="1"/>
      <w:color w:val="1f497d" w:themeColor="text2"/>
    </w:rPr>
  </w:style>
  <w:style w:type="paragraph" w:styleId="Caption">
    <w:name w:val="caption"/>
    <w:basedOn w:val="Normal"/>
    <w:next w:val="Normal"/>
    <w:uiPriority w:val="35"/>
    <w:semiHidden w:val="1"/>
    <w:unhideWhenUsed w:val="1"/>
    <w:qFormat w:val="1"/>
    <w:rsid w:val="00787270"/>
    <w:pPr>
      <w:spacing w:line="240" w:lineRule="auto"/>
    </w:pPr>
    <w:rPr>
      <w:b w:val="1"/>
      <w:bCs w:val="1"/>
      <w:smallCaps w:val="1"/>
      <w:color w:val="595959" w:themeColor="text1" w:themeTint="0000A6"/>
      <w:spacing w:val="6"/>
    </w:rPr>
  </w:style>
  <w:style w:type="paragraph" w:styleId="Subtitle">
    <w:name w:val="Subtitle"/>
    <w:basedOn w:val="Normal"/>
    <w:next w:val="Normal"/>
    <w:link w:val="SubtitleChar"/>
    <w:uiPriority w:val="11"/>
    <w:qFormat w:val="1"/>
    <w:rsid w:val="00787270"/>
    <w:pPr>
      <w:numPr>
        <w:ilvl w:val="1"/>
      </w:numPr>
      <w:spacing w:line="240" w:lineRule="auto"/>
    </w:pPr>
    <w:rPr>
      <w:rFonts w:asciiTheme="majorHAnsi" w:cstheme="majorBidi" w:eastAsiaTheme="majorEastAsia" w:hAnsiTheme="majorHAnsi"/>
      <w:sz w:val="24"/>
      <w:szCs w:val="24"/>
    </w:rPr>
  </w:style>
  <w:style w:type="character" w:styleId="SubtitleChar" w:customStyle="1">
    <w:name w:val="Subtitle Char"/>
    <w:basedOn w:val="DefaultParagraphFont"/>
    <w:link w:val="Subtitle"/>
    <w:uiPriority w:val="11"/>
    <w:rsid w:val="00787270"/>
    <w:rPr>
      <w:rFonts w:asciiTheme="majorHAnsi" w:cstheme="majorBidi" w:eastAsiaTheme="majorEastAsia" w:hAnsiTheme="majorHAnsi"/>
      <w:sz w:val="24"/>
      <w:szCs w:val="24"/>
    </w:rPr>
  </w:style>
  <w:style w:type="paragraph" w:styleId="NoSpacing">
    <w:name w:val="No Spacing"/>
    <w:uiPriority w:val="1"/>
    <w:qFormat w:val="1"/>
    <w:rsid w:val="00787270"/>
    <w:pPr>
      <w:spacing w:after="0" w:line="240" w:lineRule="auto"/>
    </w:pPr>
  </w:style>
  <w:style w:type="paragraph" w:styleId="Quote">
    <w:name w:val="Quote"/>
    <w:basedOn w:val="Normal"/>
    <w:next w:val="Normal"/>
    <w:link w:val="QuoteChar"/>
    <w:uiPriority w:val="29"/>
    <w:qFormat w:val="1"/>
    <w:rsid w:val="00787270"/>
    <w:pPr>
      <w:spacing w:before="160"/>
      <w:ind w:left="720" w:right="720"/>
    </w:pPr>
    <w:rPr>
      <w:i w:val="1"/>
      <w:iCs w:val="1"/>
      <w:color w:val="404040" w:themeColor="text1" w:themeTint="0000BF"/>
    </w:rPr>
  </w:style>
  <w:style w:type="character" w:styleId="QuoteChar" w:customStyle="1">
    <w:name w:val="Quote Char"/>
    <w:basedOn w:val="DefaultParagraphFont"/>
    <w:link w:val="Quote"/>
    <w:uiPriority w:val="29"/>
    <w:rsid w:val="00787270"/>
    <w:rPr>
      <w:i w:val="1"/>
      <w:iCs w:val="1"/>
      <w:color w:val="404040" w:themeColor="text1" w:themeTint="0000BF"/>
    </w:rPr>
  </w:style>
  <w:style w:type="paragraph" w:styleId="IntenseQuote">
    <w:name w:val="Intense Quote"/>
    <w:basedOn w:val="Normal"/>
    <w:next w:val="Normal"/>
    <w:link w:val="IntenseQuoteChar"/>
    <w:uiPriority w:val="30"/>
    <w:qFormat w:val="1"/>
    <w:rsid w:val="00787270"/>
    <w:pPr>
      <w:pBdr>
        <w:left w:color="4f81bd" w:space="12" w:sz="18" w:themeColor="accent1" w:val="single"/>
      </w:pBdr>
      <w:spacing w:before="100" w:beforeAutospacing="1" w:line="300" w:lineRule="auto"/>
      <w:ind w:left="1224" w:right="1224"/>
    </w:pPr>
    <w:rPr>
      <w:rFonts w:asciiTheme="majorHAnsi" w:cstheme="majorBidi" w:eastAsiaTheme="majorEastAsia" w:hAnsiTheme="majorHAnsi"/>
      <w:color w:val="4f81bd" w:themeColor="accent1"/>
      <w:sz w:val="28"/>
      <w:szCs w:val="28"/>
    </w:rPr>
  </w:style>
  <w:style w:type="character" w:styleId="IntenseQuoteChar" w:customStyle="1">
    <w:name w:val="Intense Quote Char"/>
    <w:basedOn w:val="DefaultParagraphFont"/>
    <w:link w:val="IntenseQuote"/>
    <w:uiPriority w:val="30"/>
    <w:rsid w:val="00787270"/>
    <w:rPr>
      <w:rFonts w:asciiTheme="majorHAnsi" w:cstheme="majorBidi" w:eastAsiaTheme="majorEastAsia" w:hAnsiTheme="majorHAnsi"/>
      <w:color w:val="4f81bd" w:themeColor="accent1"/>
      <w:sz w:val="28"/>
      <w:szCs w:val="28"/>
    </w:rPr>
  </w:style>
  <w:style w:type="character" w:styleId="SubtleEmphasis">
    <w:name w:val="Subtle Emphasis"/>
    <w:basedOn w:val="DefaultParagraphFont"/>
    <w:uiPriority w:val="19"/>
    <w:qFormat w:val="1"/>
    <w:rsid w:val="00787270"/>
    <w:rPr>
      <w:i w:val="1"/>
      <w:iCs w:val="1"/>
      <w:color w:val="404040" w:themeColor="text1" w:themeTint="0000BF"/>
    </w:rPr>
  </w:style>
  <w:style w:type="character" w:styleId="IntenseEmphasis">
    <w:name w:val="Intense Emphasis"/>
    <w:basedOn w:val="DefaultParagraphFont"/>
    <w:uiPriority w:val="21"/>
    <w:qFormat w:val="1"/>
    <w:rsid w:val="00787270"/>
    <w:rPr>
      <w:b w:val="1"/>
      <w:bCs w:val="1"/>
      <w:i w:val="1"/>
      <w:iCs w:val="1"/>
    </w:rPr>
  </w:style>
  <w:style w:type="character" w:styleId="SubtleReference">
    <w:name w:val="Subtle Reference"/>
    <w:basedOn w:val="DefaultParagraphFont"/>
    <w:uiPriority w:val="31"/>
    <w:qFormat w:val="1"/>
    <w:rsid w:val="00787270"/>
    <w:rPr>
      <w:smallCaps w:val="1"/>
      <w:color w:val="404040" w:themeColor="text1" w:themeTint="0000BF"/>
      <w:u w:color="7f7f7f" w:themeColor="text1" w:themeTint="000080" w:val="single"/>
    </w:rPr>
  </w:style>
  <w:style w:type="character" w:styleId="IntenseReference">
    <w:name w:val="Intense Reference"/>
    <w:basedOn w:val="DefaultParagraphFont"/>
    <w:uiPriority w:val="32"/>
    <w:qFormat w:val="1"/>
    <w:rsid w:val="00787270"/>
    <w:rPr>
      <w:b w:val="1"/>
      <w:bCs w:val="1"/>
      <w:smallCaps w:val="1"/>
      <w:spacing w:val="5"/>
      <w:u w:val="single"/>
    </w:rPr>
  </w:style>
  <w:style w:type="character" w:styleId="BookTitle">
    <w:name w:val="Book Title"/>
    <w:basedOn w:val="DefaultParagraphFont"/>
    <w:uiPriority w:val="33"/>
    <w:qFormat w:val="1"/>
    <w:rsid w:val="00787270"/>
    <w:rPr>
      <w:b w:val="1"/>
      <w:bCs w:val="1"/>
      <w:smallCaps w:val="1"/>
    </w:rPr>
  </w:style>
  <w:style w:type="paragraph" w:styleId="TOCHeading">
    <w:name w:val="TOC Heading"/>
    <w:basedOn w:val="Heading1"/>
    <w:next w:val="Normal"/>
    <w:uiPriority w:val="39"/>
    <w:semiHidden w:val="1"/>
    <w:unhideWhenUsed w:val="1"/>
    <w:qFormat w:val="1"/>
    <w:rsid w:val="00787270"/>
    <w:pPr>
      <w:outlineLvl w:val="9"/>
    </w:pPr>
  </w:style>
  <w:style w:type="paragraph" w:styleId="m-6841081455711321384gmail-msonospacing" w:customStyle="1">
    <w:name w:val="m_-6841081455711321384gmail-msonospacing"/>
    <w:basedOn w:val="Normal"/>
    <w:rsid w:val="00ED4783"/>
    <w:pPr>
      <w:spacing w:after="100" w:afterAutospacing="1" w:before="100" w:beforeAutospacing="1" w:line="240" w:lineRule="auto"/>
    </w:pPr>
    <w:rPr>
      <w:rFonts w:ascii="Times New Roman" w:cs="Times New Roman" w:eastAsia="Times New Roman" w:hAnsi="Times New Roman"/>
      <w:sz w:val="24"/>
      <w:szCs w:val="24"/>
    </w:rPr>
  </w:style>
  <w:style w:type="character" w:styleId="m-6841081455711321384gmail-aqj" w:customStyle="1">
    <w:name w:val="m_-6841081455711321384gmail-aqj"/>
    <w:basedOn w:val="DefaultParagraphFont"/>
    <w:rsid w:val="00ED4783"/>
  </w:style>
  <w:style w:type="character" w:styleId="il" w:customStyle="1">
    <w:name w:val="il"/>
    <w:basedOn w:val="DefaultParagraphFont"/>
    <w:rsid w:val="003C13B4"/>
  </w:style>
  <w:style w:type="character" w:styleId="xnormaltextrun" w:customStyle="1">
    <w:name w:val="x_normaltextrun"/>
    <w:basedOn w:val="DefaultParagraphFont"/>
    <w:rsid w:val="001E7A16"/>
  </w:style>
  <w:style w:type="character" w:styleId="xeop" w:customStyle="1">
    <w:name w:val="x_eop"/>
    <w:basedOn w:val="DefaultParagraphFont"/>
    <w:rsid w:val="001E7A16"/>
  </w:style>
  <w:style w:type="character" w:styleId="CommentReference">
    <w:name w:val="annotation reference"/>
    <w:basedOn w:val="DefaultParagraphFont"/>
    <w:uiPriority w:val="99"/>
    <w:semiHidden w:val="1"/>
    <w:unhideWhenUsed w:val="1"/>
    <w:rsid w:val="00777EC7"/>
    <w:rPr>
      <w:sz w:val="16"/>
      <w:szCs w:val="16"/>
    </w:rPr>
  </w:style>
  <w:style w:type="paragraph" w:styleId="CommentText">
    <w:name w:val="annotation text"/>
    <w:basedOn w:val="Normal"/>
    <w:link w:val="CommentTextChar"/>
    <w:uiPriority w:val="99"/>
    <w:semiHidden w:val="1"/>
    <w:unhideWhenUsed w:val="1"/>
    <w:rsid w:val="00777EC7"/>
    <w:pPr>
      <w:spacing w:after="0" w:line="240" w:lineRule="auto"/>
    </w:pPr>
    <w:rPr>
      <w:rFonts w:ascii="Arial" w:cs="Arial" w:eastAsia="Arial" w:hAnsi="Arial"/>
      <w:lang w:val="en"/>
    </w:rPr>
  </w:style>
  <w:style w:type="character" w:styleId="CommentTextChar" w:customStyle="1">
    <w:name w:val="Comment Text Char"/>
    <w:basedOn w:val="DefaultParagraphFont"/>
    <w:link w:val="CommentText"/>
    <w:uiPriority w:val="99"/>
    <w:semiHidden w:val="1"/>
    <w:rsid w:val="00777EC7"/>
    <w:rPr>
      <w:rFonts w:ascii="Arial" w:cs="Arial" w:eastAsia="Arial" w:hAnsi="Arial"/>
      <w:lang w:val="en"/>
    </w:rPr>
  </w:style>
  <w:style w:type="paragraph" w:styleId="paragraph" w:customStyle="1">
    <w:name w:val="paragraph"/>
    <w:basedOn w:val="Normal"/>
    <w:rsid w:val="002D4EB3"/>
    <w:pPr>
      <w:spacing w:after="100" w:afterAutospacing="1" w:before="100" w:beforeAutospacing="1" w:line="240" w:lineRule="auto"/>
    </w:pPr>
    <w:rPr>
      <w:rFonts w:ascii="Times New Roman" w:cs="Times New Roman" w:eastAsia="Times New Roman" w:hAnsi="Times New Roman"/>
      <w:sz w:val="24"/>
      <w:szCs w:val="24"/>
    </w:rPr>
  </w:style>
  <w:style w:type="character" w:styleId="normaltextrun" w:customStyle="1">
    <w:name w:val="normaltextrun"/>
    <w:basedOn w:val="DefaultParagraphFont"/>
    <w:rsid w:val="002D4EB3"/>
  </w:style>
  <w:style w:type="character" w:styleId="eop" w:customStyle="1">
    <w:name w:val="eop"/>
    <w:basedOn w:val="DefaultParagraphFont"/>
    <w:rsid w:val="002D4EB3"/>
  </w:style>
  <w:style w:type="character" w:styleId="UnresolvedMention" w:customStyle="1">
    <w:name w:val="Unresolved Mention"/>
    <w:basedOn w:val="DefaultParagraphFont"/>
    <w:uiPriority w:val="99"/>
    <w:semiHidden w:val="1"/>
    <w:unhideWhenUsed w:val="1"/>
    <w:rsid w:val="00BE7266"/>
    <w:rPr>
      <w:color w:val="605e5c"/>
      <w:shd w:color="auto" w:fill="e1dfdd" w:val="clear"/>
    </w:rPr>
  </w:style>
  <w:style w:type="paragraph" w:styleId="Subtitle">
    <w:name w:val="Subtitle"/>
    <w:basedOn w:val="Normal"/>
    <w:next w:val="Normal"/>
    <w:pPr>
      <w:spacing w:line="240" w:lineRule="auto"/>
    </w:pPr>
    <w:rPr>
      <w:rFonts w:ascii="Cambria" w:cs="Cambria" w:eastAsia="Cambria" w:hAnsi="Cambria"/>
      <w:sz w:val="24"/>
      <w:szCs w:val="24"/>
    </w:rPr>
  </w:style>
  <w:style w:type="table" w:styleId="Table1">
    <w:basedOn w:val="TableNormal"/>
    <w:pPr>
      <w:spacing w:after="0" w:lineRule="auto"/>
    </w:pPr>
    <w:rPr>
      <w:color w:val="943734"/>
    </w:rPr>
    <w:tblPr>
      <w:tblStyleRowBandSize w:val="1"/>
      <w:tblStyleColBandSize w:val="1"/>
      <w:tblCellMar>
        <w:top w:w="0.0" w:type="dxa"/>
        <w:left w:w="108.0" w:type="dxa"/>
        <w:bottom w:w="0.0" w:type="dxa"/>
        <w:right w:w="108.0" w:type="dxa"/>
      </w:tblCellMar>
    </w:tblPr>
  </w:style>
  <w:style w:type="table" w:styleId="Table2">
    <w:basedOn w:val="TableNormal"/>
    <w:pPr>
      <w:spacing w:after="0" w:lineRule="auto"/>
    </w:pPr>
    <w:rPr>
      <w:color w:val="943734"/>
    </w:rPr>
    <w:tblPr>
      <w:tblStyleRowBandSize w:val="1"/>
      <w:tblStyleColBandSize w:val="1"/>
      <w:tblCellMar>
        <w:top w:w="0.0" w:type="dxa"/>
        <w:left w:w="108.0" w:type="dxa"/>
        <w:bottom w:w="0.0" w:type="dxa"/>
        <w:right w:w="108.0" w:type="dxa"/>
      </w:tblCellMar>
    </w:tblPr>
  </w:style>
  <w:style w:type="table" w:styleId="Table3">
    <w:basedOn w:val="TableNormal"/>
    <w:pPr>
      <w:spacing w:after="0" w:lineRule="auto"/>
    </w:pPr>
    <w:rPr>
      <w:color w:val="943734"/>
    </w:rPr>
    <w:tblPr>
      <w:tblStyleRowBandSize w:val="1"/>
      <w:tblStyleColBandSize w:val="1"/>
      <w:tblCellMar>
        <w:top w:w="0.0" w:type="dxa"/>
        <w:left w:w="108.0" w:type="dxa"/>
        <w:bottom w:w="0.0" w:type="dxa"/>
        <w:right w:w="108.0" w:type="dxa"/>
      </w:tblCellMar>
    </w:tblPr>
  </w:style>
  <w:style w:type="table" w:styleId="Table4">
    <w:basedOn w:val="TableNormal"/>
    <w:pPr>
      <w:spacing w:after="0" w:lineRule="auto"/>
    </w:pPr>
    <w:rPr>
      <w:color w:val="94373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11.png"/><Relationship Id="rId21" Type="http://schemas.openxmlformats.org/officeDocument/2006/relationships/image" Target="media/image18.png"/><Relationship Id="rId24" Type="http://schemas.openxmlformats.org/officeDocument/2006/relationships/image" Target="media/image9.png"/><Relationship Id="rId23"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hyperlink" Target="mailto:morganmanninghouse@frontiernet.net" TargetMode="External"/><Relationship Id="rId25" Type="http://schemas.openxmlformats.org/officeDocument/2006/relationships/image" Target="media/image16.png"/><Relationship Id="rId28" Type="http://schemas.openxmlformats.org/officeDocument/2006/relationships/image" Target="media/image17.png"/><Relationship Id="rId27" Type="http://schemas.openxmlformats.org/officeDocument/2006/relationships/image" Target="media/image1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www.bittersweetbrockport.com/" TargetMode="External"/><Relationship Id="rId7" Type="http://schemas.openxmlformats.org/officeDocument/2006/relationships/image" Target="media/image6.png"/><Relationship Id="rId8" Type="http://schemas.openxmlformats.org/officeDocument/2006/relationships/image" Target="media/image10.png"/><Relationship Id="rId31" Type="http://schemas.openxmlformats.org/officeDocument/2006/relationships/hyperlink" Target="http://www.dunnsfurniture.com/" TargetMode="External"/><Relationship Id="rId30" Type="http://schemas.openxmlformats.org/officeDocument/2006/relationships/hyperlink" Target="http://www.brockportanhosp.com/" TargetMode="External"/><Relationship Id="rId11" Type="http://schemas.openxmlformats.org/officeDocument/2006/relationships/image" Target="media/image12.png"/><Relationship Id="rId33" Type="http://schemas.openxmlformats.org/officeDocument/2006/relationships/hyperlink" Target="http://www.liftbridgebooks.com/" TargetMode="External"/><Relationship Id="rId10" Type="http://schemas.openxmlformats.org/officeDocument/2006/relationships/image" Target="media/image3.png"/><Relationship Id="rId32" Type="http://schemas.openxmlformats.org/officeDocument/2006/relationships/hyperlink" Target="http://fowlerfuneralhomeinc.com/" TargetMode="External"/><Relationship Id="rId13" Type="http://schemas.openxmlformats.org/officeDocument/2006/relationships/image" Target="media/image4.jpg"/><Relationship Id="rId12" Type="http://schemas.openxmlformats.org/officeDocument/2006/relationships/image" Target="media/image7.jpg"/><Relationship Id="rId34" Type="http://schemas.openxmlformats.org/officeDocument/2006/relationships/hyperlink" Target="http://sarasgc.com/" TargetMode="External"/><Relationship Id="rId15" Type="http://schemas.openxmlformats.org/officeDocument/2006/relationships/image" Target="media/image19.png"/><Relationship Id="rId14" Type="http://schemas.openxmlformats.org/officeDocument/2006/relationships/image" Target="media/image21.png"/><Relationship Id="rId17" Type="http://schemas.openxmlformats.org/officeDocument/2006/relationships/image" Target="media/image20.png"/><Relationship Id="rId16" Type="http://schemas.openxmlformats.org/officeDocument/2006/relationships/image" Target="media/image2.jpg"/><Relationship Id="rId19" Type="http://schemas.openxmlformats.org/officeDocument/2006/relationships/image" Target="media/image13.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4dgLcY2wAxqC91cJGWm/4hdF/Tw==">AMUW2mVqVU9aobwr8Y3qtUhpGO1OmaH6jXR9e3sH+mi/DIf/kKmsvPYWzBfdygmxSGMxxdlP+6uM3CQ5rU/JS+UQt3QPTX1tSrD0OeQ1zJSqVeqeKLREjofGRhPiaVS544hKqXQ6PKQY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2023-02-20T18:09:00Z</dcterms:created>
  <dc:creator>eunice</dc:creator>
</cp:coreProperties>
</file>